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22" w:type="dxa"/>
        <w:tblInd w:w="-450" w:type="dxa"/>
        <w:tblLook w:val="0000" w:firstRow="0" w:lastRow="0" w:firstColumn="0" w:lastColumn="0" w:noHBand="0" w:noVBand="0"/>
      </w:tblPr>
      <w:tblGrid>
        <w:gridCol w:w="4170"/>
        <w:gridCol w:w="5352"/>
      </w:tblGrid>
      <w:tr w:rsidR="00DE10A8" w:rsidRPr="00785A4D" w14:paraId="6CA19F6F" w14:textId="77777777" w:rsidTr="00DE10A8">
        <w:tc>
          <w:tcPr>
            <w:tcW w:w="4170" w:type="dxa"/>
          </w:tcPr>
          <w:p w14:paraId="5BF0DD25" w14:textId="77777777" w:rsidR="00DE10A8" w:rsidRPr="00785A4D" w:rsidRDefault="00DE10A8" w:rsidP="008B3A7B">
            <w:pPr>
              <w:jc w:val="center"/>
              <w:rPr>
                <w:rFonts w:ascii="Times New Roman" w:hAnsi="Times New Roman"/>
                <w:b/>
                <w:bCs/>
                <w:color w:val="auto"/>
                <w:sz w:val="26"/>
                <w:szCs w:val="26"/>
                <w:lang w:val="en-US"/>
              </w:rPr>
            </w:pPr>
            <w:bookmarkStart w:id="0" w:name="_GoBack"/>
            <w:bookmarkEnd w:id="0"/>
            <w:r w:rsidRPr="00785A4D">
              <w:rPr>
                <w:rFonts w:ascii="Times New Roman" w:hAnsi="Times New Roman"/>
                <w:b/>
                <w:bCs/>
                <w:color w:val="auto"/>
                <w:sz w:val="26"/>
                <w:szCs w:val="26"/>
                <w:lang w:val="en-US"/>
              </w:rPr>
              <w:t>BỘ XÂY DỰNG</w:t>
            </w:r>
          </w:p>
          <w:p w14:paraId="4260A896" w14:textId="77777777" w:rsidR="00DE10A8" w:rsidRPr="00785A4D" w:rsidRDefault="00DE10A8" w:rsidP="008B3A7B">
            <w:pPr>
              <w:jc w:val="center"/>
              <w:rPr>
                <w:rFonts w:ascii="Times New Roman" w:hAnsi="Times New Roman"/>
                <w:bCs/>
                <w:color w:val="auto"/>
                <w:sz w:val="26"/>
                <w:szCs w:val="26"/>
                <w:lang w:val="en-US"/>
              </w:rPr>
            </w:pPr>
            <w:r w:rsidRPr="00785A4D">
              <w:rPr>
                <w:rFonts w:ascii="Times New Roman" w:hAnsi="Times New Roman"/>
                <w:b/>
                <w:bCs/>
                <w:color w:val="auto"/>
                <w:sz w:val="26"/>
                <w:szCs w:val="26"/>
                <w:lang w:val="en-US" w:eastAsia="en-US" w:bidi="ar-SA"/>
              </w:rPr>
              <mc:AlternateContent>
                <mc:Choice Requires="wps">
                  <w:drawing>
                    <wp:anchor distT="0" distB="0" distL="114300" distR="114300" simplePos="0" relativeHeight="251662336" behindDoc="0" locked="0" layoutInCell="1" allowOverlap="1" wp14:anchorId="2FE5BADA" wp14:editId="1B3E1A1C">
                      <wp:simplePos x="0" y="0"/>
                      <wp:positionH relativeFrom="column">
                        <wp:posOffset>767080</wp:posOffset>
                      </wp:positionH>
                      <wp:positionV relativeFrom="paragraph">
                        <wp:posOffset>223851</wp:posOffset>
                      </wp:positionV>
                      <wp:extent cx="938254" cy="0"/>
                      <wp:effectExtent l="0" t="0" r="0" b="0"/>
                      <wp:wrapNone/>
                      <wp:docPr id="84371220" name="Straight Connector 4"/>
                      <wp:cNvGraphicFramePr/>
                      <a:graphic xmlns:a="http://schemas.openxmlformats.org/drawingml/2006/main">
                        <a:graphicData uri="http://schemas.microsoft.com/office/word/2010/wordprocessingShape">
                          <wps:wsp>
                            <wps:cNvCnPr/>
                            <wps:spPr>
                              <a:xfrm>
                                <a:off x="0" y="0"/>
                                <a:ext cx="93825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E49719C"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0.4pt,17.65pt" to="134.3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" strokecolor="black [3200]" strokeweight=".5pt">
                      <v:stroke joinstyle="miter"/>
                    </v:line>
                  </w:pict>
                </mc:Fallback>
              </mc:AlternateContent>
            </w:r>
            <w:r w:rsidRPr="00785A4D">
              <w:rPr>
                <w:rFonts w:ascii="Times New Roman" w:hAnsi="Times New Roman"/>
                <w:b/>
                <w:bCs/>
                <w:color w:val="auto"/>
                <w:sz w:val="26"/>
                <w:szCs w:val="26"/>
                <w:lang w:val="en-US"/>
              </w:rPr>
              <w:t>VỤ KHCNMT&amp;VLXD</w:t>
            </w:r>
          </w:p>
        </w:tc>
        <w:tc>
          <w:tcPr>
            <w:tcW w:w="5352" w:type="dxa"/>
          </w:tcPr>
          <w:p w14:paraId="11305BA9" w14:textId="77777777" w:rsidR="00DE10A8" w:rsidRPr="00785A4D" w:rsidRDefault="00DE10A8" w:rsidP="00DE10A8">
            <w:pPr>
              <w:ind w:right="-108" w:hanging="108"/>
              <w:jc w:val="center"/>
              <w:rPr>
                <w:rFonts w:ascii="Times New Roman" w:hAnsi="Times New Roman"/>
                <w:b/>
                <w:bCs/>
                <w:color w:val="auto"/>
              </w:rPr>
            </w:pPr>
            <w:r w:rsidRPr="00785A4D">
              <w:rPr>
                <w:rFonts w:ascii="Times New Roman" w:hAnsi="Times New Roman"/>
                <w:b/>
                <w:bCs/>
                <w:color w:val="auto"/>
              </w:rPr>
              <w:t>CỘNG HÒA XÃ HỘI CHỦ NGHĨA VIỆT NAM</w:t>
            </w:r>
          </w:p>
          <w:p w14:paraId="07391BB8" w14:textId="77777777" w:rsidR="00DE10A8" w:rsidRPr="00785A4D" w:rsidRDefault="00DE10A8" w:rsidP="00DE10A8">
            <w:pPr>
              <w:ind w:right="-108" w:hanging="108"/>
              <w:jc w:val="center"/>
              <w:rPr>
                <w:rFonts w:ascii="Times New Roman" w:hAnsi="Times New Roman"/>
                <w:b/>
                <w:bCs/>
                <w:color w:val="auto"/>
              </w:rPr>
            </w:pPr>
            <w:r w:rsidRPr="00785A4D">
              <w:rPr>
                <w:rFonts w:ascii="Times New Roman" w:hAnsi="Times New Roman"/>
                <w:b/>
                <w:bCs/>
                <w:color w:val="auto"/>
                <w:lang w:val="en-US" w:eastAsia="en-US" w:bidi="ar-SA"/>
              </w:rPr>
              <mc:AlternateContent>
                <mc:Choice Requires="wps">
                  <w:drawing>
                    <wp:anchor distT="0" distB="0" distL="114300" distR="114300" simplePos="0" relativeHeight="251663360" behindDoc="0" locked="0" layoutInCell="1" allowOverlap="1" wp14:anchorId="387C60A4" wp14:editId="16943D76">
                      <wp:simplePos x="0" y="0"/>
                      <wp:positionH relativeFrom="column">
                        <wp:posOffset>639114</wp:posOffset>
                      </wp:positionH>
                      <wp:positionV relativeFrom="paragraph">
                        <wp:posOffset>223520</wp:posOffset>
                      </wp:positionV>
                      <wp:extent cx="2170707" cy="0"/>
                      <wp:effectExtent l="0" t="0" r="0" b="0"/>
                      <wp:wrapNone/>
                      <wp:docPr id="2021533567" name="Straight Connector 5"/>
                      <wp:cNvGraphicFramePr/>
                      <a:graphic xmlns:a="http://schemas.openxmlformats.org/drawingml/2006/main">
                        <a:graphicData uri="http://schemas.microsoft.com/office/word/2010/wordprocessingShape">
                          <wps:wsp>
                            <wps:cNvCnPr/>
                            <wps:spPr>
                              <a:xfrm>
                                <a:off x="0" y="0"/>
                                <a:ext cx="217070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CD9E2C0"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50.3pt,17.6pt" to="221.2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" strokecolor="black [3200]" strokeweight=".5pt">
                      <v:stroke joinstyle="miter"/>
                    </v:line>
                  </w:pict>
                </mc:Fallback>
              </mc:AlternateContent>
            </w:r>
            <w:r w:rsidRPr="00785A4D">
              <w:rPr>
                <w:rFonts w:ascii="Times New Roman" w:hAnsi="Times New Roman"/>
                <w:b/>
                <w:bCs/>
                <w:color w:val="auto"/>
              </w:rPr>
              <w:t>Độc lập - Tự do - Hạnh phúc</w:t>
            </w:r>
          </w:p>
          <w:p w14:paraId="34E91399" w14:textId="77777777" w:rsidR="00DE10A8" w:rsidRPr="00785A4D" w:rsidRDefault="00DE10A8" w:rsidP="00DE10A8">
            <w:pPr>
              <w:ind w:right="-108" w:hanging="108"/>
              <w:jc w:val="center"/>
              <w:rPr>
                <w:rFonts w:ascii="Times New Roman" w:hAnsi="Times New Roman"/>
                <w:b/>
                <w:bCs/>
                <w:color w:val="auto"/>
              </w:rPr>
            </w:pPr>
          </w:p>
        </w:tc>
      </w:tr>
      <w:tr w:rsidR="00DE10A8" w:rsidRPr="00785A4D" w14:paraId="05051AE7" w14:textId="77777777" w:rsidTr="00DE10A8">
        <w:tc>
          <w:tcPr>
            <w:tcW w:w="4170" w:type="dxa"/>
          </w:tcPr>
          <w:p w14:paraId="0F6E50C6" w14:textId="03F85C90" w:rsidR="00DE10A8" w:rsidRPr="00785A4D" w:rsidRDefault="00DE10A8" w:rsidP="00DE10A8">
            <w:pPr>
              <w:jc w:val="center"/>
              <w:rPr>
                <w:rFonts w:ascii="Times New Roman" w:hAnsi="Times New Roman"/>
                <w:bCs/>
                <w:color w:val="auto"/>
                <w:sz w:val="26"/>
                <w:szCs w:val="26"/>
                <w:lang w:val="en-US"/>
              </w:rPr>
            </w:pPr>
            <w:r w:rsidRPr="00785A4D">
              <w:rPr>
                <w:rFonts w:ascii="Times New Roman" w:hAnsi="Times New Roman"/>
                <w:bCs/>
                <w:color w:val="auto"/>
                <w:sz w:val="26"/>
                <w:szCs w:val="26"/>
                <w:lang w:val="en-US"/>
              </w:rPr>
              <w:t>Số:        /TTr-KHCN&amp;VLXD</w:t>
            </w:r>
          </w:p>
        </w:tc>
        <w:tc>
          <w:tcPr>
            <w:tcW w:w="5352" w:type="dxa"/>
          </w:tcPr>
          <w:p w14:paraId="161D81B1" w14:textId="26AE618F" w:rsidR="00DE10A8" w:rsidRPr="00785A4D" w:rsidRDefault="00492430" w:rsidP="00860372">
            <w:pPr>
              <w:ind w:right="-108" w:hanging="108"/>
              <w:jc w:val="center"/>
              <w:rPr>
                <w:rFonts w:ascii="Times New Roman" w:hAnsi="Times New Roman"/>
                <w:bCs/>
                <w:i/>
                <w:color w:val="auto"/>
                <w:sz w:val="26"/>
                <w:szCs w:val="26"/>
                <w:lang w:val="en-US"/>
              </w:rPr>
            </w:pPr>
            <w:r w:rsidRPr="00785A4D">
              <w:rPr>
                <w:rFonts w:ascii="Times New Roman" w:hAnsi="Times New Roman"/>
                <w:bCs/>
                <w:i/>
                <w:color w:val="auto"/>
                <w:sz w:val="26"/>
                <w:szCs w:val="26"/>
                <w:lang w:val="en-US"/>
              </w:rPr>
              <w:t xml:space="preserve">    </w:t>
            </w:r>
            <w:r w:rsidR="00DE10A8" w:rsidRPr="00785A4D">
              <w:rPr>
                <w:rFonts w:ascii="Times New Roman" w:hAnsi="Times New Roman"/>
                <w:bCs/>
                <w:i/>
                <w:color w:val="auto"/>
                <w:sz w:val="26"/>
                <w:szCs w:val="26"/>
              </w:rPr>
              <w:t xml:space="preserve">Hà Nội, ngày </w:t>
            </w:r>
            <w:r w:rsidR="00DE10A8" w:rsidRPr="00785A4D">
              <w:rPr>
                <w:rFonts w:ascii="Times New Roman" w:hAnsi="Times New Roman"/>
                <w:bCs/>
                <w:i/>
                <w:color w:val="auto"/>
                <w:sz w:val="26"/>
                <w:szCs w:val="26"/>
                <w:lang w:val="en-US"/>
              </w:rPr>
              <w:t xml:space="preserve">  </w:t>
            </w:r>
            <w:r w:rsidR="00DE10A8" w:rsidRPr="00785A4D">
              <w:rPr>
                <w:rFonts w:ascii="Times New Roman" w:hAnsi="Times New Roman"/>
                <w:bCs/>
                <w:i/>
                <w:color w:val="auto"/>
                <w:sz w:val="26"/>
                <w:szCs w:val="26"/>
              </w:rPr>
              <w:t xml:space="preserve"> tháng </w:t>
            </w:r>
            <w:r w:rsidR="00860372" w:rsidRPr="00785A4D">
              <w:rPr>
                <w:rFonts w:ascii="Times New Roman" w:hAnsi="Times New Roman"/>
                <w:bCs/>
                <w:i/>
                <w:color w:val="auto"/>
                <w:sz w:val="26"/>
                <w:szCs w:val="26"/>
                <w:lang w:val="en-US"/>
              </w:rPr>
              <w:t xml:space="preserve"> </w:t>
            </w:r>
            <w:r w:rsidR="00DE10A8" w:rsidRPr="00785A4D">
              <w:rPr>
                <w:rFonts w:ascii="Times New Roman" w:hAnsi="Times New Roman"/>
                <w:bCs/>
                <w:i/>
                <w:color w:val="auto"/>
                <w:sz w:val="26"/>
                <w:szCs w:val="26"/>
                <w:lang w:val="en-US"/>
              </w:rPr>
              <w:t xml:space="preserve">  </w:t>
            </w:r>
            <w:r w:rsidR="00DE10A8" w:rsidRPr="00785A4D">
              <w:rPr>
                <w:rFonts w:ascii="Times New Roman" w:hAnsi="Times New Roman"/>
                <w:bCs/>
                <w:i/>
                <w:color w:val="auto"/>
                <w:sz w:val="26"/>
                <w:szCs w:val="26"/>
              </w:rPr>
              <w:t>năm 202</w:t>
            </w:r>
            <w:r w:rsidR="00DE10A8" w:rsidRPr="00785A4D">
              <w:rPr>
                <w:rFonts w:ascii="Times New Roman" w:hAnsi="Times New Roman"/>
                <w:bCs/>
                <w:i/>
                <w:color w:val="auto"/>
                <w:sz w:val="26"/>
                <w:szCs w:val="26"/>
                <w:lang w:val="en-US"/>
              </w:rPr>
              <w:t>6</w:t>
            </w:r>
          </w:p>
        </w:tc>
      </w:tr>
    </w:tbl>
    <w:p w14:paraId="7674D194" w14:textId="236CD8C9" w:rsidR="0013613F" w:rsidRPr="00785A4D" w:rsidRDefault="0013613F">
      <w:pPr>
        <w:pStyle w:val="Vnbnnidung0"/>
        <w:spacing w:after="0"/>
        <w:ind w:firstLine="0"/>
        <w:jc w:val="center"/>
        <w:rPr>
          <w:b/>
          <w:bCs/>
          <w:color w:val="auto"/>
        </w:rPr>
      </w:pPr>
    </w:p>
    <w:p w14:paraId="254B5CA3" w14:textId="77777777" w:rsidR="00820C2E" w:rsidRDefault="00820C2E" w:rsidP="00A35E16">
      <w:pPr>
        <w:jc w:val="center"/>
        <w:rPr>
          <w:rFonts w:ascii="Times New Roman" w:hAnsi="Times New Roman"/>
          <w:b/>
          <w:color w:val="auto"/>
          <w:sz w:val="28"/>
          <w:szCs w:val="28"/>
          <w:lang w:val="de-DE"/>
        </w:rPr>
      </w:pPr>
    </w:p>
    <w:p w14:paraId="5F840437" w14:textId="25E6E0D0" w:rsidR="00A35E16" w:rsidRPr="00785A4D" w:rsidRDefault="00A35E16" w:rsidP="00A35E16">
      <w:pPr>
        <w:jc w:val="center"/>
        <w:rPr>
          <w:rFonts w:ascii="Times New Roman" w:hAnsi="Times New Roman"/>
          <w:b/>
          <w:color w:val="auto"/>
          <w:sz w:val="28"/>
          <w:szCs w:val="28"/>
          <w:lang w:val="de-DE"/>
        </w:rPr>
      </w:pPr>
      <w:r w:rsidRPr="00785A4D">
        <w:rPr>
          <w:rFonts w:ascii="Times New Roman" w:hAnsi="Times New Roman"/>
          <w:b/>
          <w:color w:val="auto"/>
          <w:sz w:val="28"/>
          <w:szCs w:val="28"/>
          <w:lang w:val="de-DE"/>
        </w:rPr>
        <w:t>TỜ TRÌNH</w:t>
      </w:r>
    </w:p>
    <w:p w14:paraId="53351A7B" w14:textId="2BD777B2" w:rsidR="00246CF3" w:rsidRPr="00246CF3" w:rsidRDefault="003F67D4" w:rsidP="00246CF3">
      <w:pPr>
        <w:pStyle w:val="BodyText"/>
        <w:spacing w:before="60"/>
        <w:jc w:val="center"/>
        <w:rPr>
          <w:rFonts w:ascii="Times New Roman" w:hAnsi="Times New Roman"/>
          <w:b/>
          <w:bCs/>
          <w:color w:val="auto"/>
          <w:sz w:val="28"/>
          <w:szCs w:val="28"/>
          <w:lang w:val="de-DE"/>
        </w:rPr>
      </w:pPr>
      <w:r w:rsidRPr="00785A4D">
        <w:rPr>
          <w:rFonts w:ascii="Times New Roman" w:hAnsi="Times New Roman"/>
          <w:b/>
          <w:bCs/>
          <w:color w:val="auto"/>
          <w:sz w:val="28"/>
          <w:szCs w:val="28"/>
          <w:lang w:val="de-DE"/>
        </w:rPr>
        <w:t>B</w:t>
      </w:r>
      <w:r w:rsidR="00A35E16" w:rsidRPr="00785A4D">
        <w:rPr>
          <w:rFonts w:ascii="Times New Roman" w:hAnsi="Times New Roman"/>
          <w:b/>
          <w:bCs/>
          <w:color w:val="auto"/>
          <w:sz w:val="28"/>
          <w:szCs w:val="28"/>
          <w:lang w:val="de-DE"/>
        </w:rPr>
        <w:t xml:space="preserve">an hành </w:t>
      </w:r>
      <w:r w:rsidR="001F6723">
        <w:rPr>
          <w:rFonts w:ascii="Times New Roman" w:hAnsi="Times New Roman"/>
          <w:b/>
          <w:bCs/>
          <w:color w:val="auto"/>
          <w:sz w:val="28"/>
          <w:szCs w:val="28"/>
          <w:lang w:val="de-DE"/>
        </w:rPr>
        <w:t>Thông tư q</w:t>
      </w:r>
      <w:r w:rsidR="00246CF3" w:rsidRPr="00246CF3">
        <w:rPr>
          <w:rFonts w:ascii="Times New Roman" w:hAnsi="Times New Roman"/>
          <w:b/>
          <w:bCs/>
          <w:color w:val="auto"/>
          <w:sz w:val="28"/>
          <w:szCs w:val="28"/>
          <w:lang w:val="de-DE"/>
        </w:rPr>
        <w:t>uy định danh mục, quy cách và chỉ tiêu kỹ thuật khoáng sản làm vật liệu xây dựng xuất khẩu</w:t>
      </w:r>
    </w:p>
    <w:p w14:paraId="66A29735" w14:textId="3745CB3C" w:rsidR="00A35E16" w:rsidRPr="00246CF3" w:rsidRDefault="00A35E16" w:rsidP="00246CF3">
      <w:pPr>
        <w:ind w:hanging="22"/>
        <w:jc w:val="center"/>
        <w:rPr>
          <w:rFonts w:ascii="Times New Roman" w:hAnsi="Times New Roman"/>
          <w:b/>
          <w:bCs/>
          <w:color w:val="auto"/>
          <w:sz w:val="28"/>
          <w:szCs w:val="28"/>
          <w:lang w:val="de-DE"/>
        </w:rPr>
      </w:pPr>
    </w:p>
    <w:p w14:paraId="068FB54F" w14:textId="77777777" w:rsidR="00A35E16" w:rsidRPr="00785A4D" w:rsidRDefault="00A35E16" w:rsidP="00A35E16">
      <w:pPr>
        <w:ind w:hanging="22"/>
        <w:jc w:val="center"/>
        <w:rPr>
          <w:rFonts w:ascii="Times New Roman" w:hAnsi="Times New Roman"/>
          <w:color w:val="auto"/>
          <w:sz w:val="28"/>
          <w:szCs w:val="28"/>
          <w:vertAlign w:val="superscript"/>
          <w:lang w:val="de-DE"/>
        </w:rPr>
      </w:pPr>
      <w:r w:rsidRPr="00785A4D">
        <w:rPr>
          <w:rFonts w:ascii="Times New Roman" w:hAnsi="Times New Roman"/>
          <w:color w:val="auto"/>
          <w:sz w:val="28"/>
          <w:szCs w:val="28"/>
          <w:vertAlign w:val="superscript"/>
          <w:lang w:val="de-DE"/>
        </w:rPr>
        <w:t>_______________________________</w:t>
      </w:r>
    </w:p>
    <w:p w14:paraId="522B3E23" w14:textId="77777777" w:rsidR="00DD465B" w:rsidRPr="00785A4D" w:rsidRDefault="00120476" w:rsidP="00EB159F">
      <w:pPr>
        <w:pStyle w:val="Vnbnnidung0"/>
        <w:spacing w:before="120" w:after="0" w:line="264" w:lineRule="auto"/>
        <w:ind w:firstLine="0"/>
        <w:jc w:val="center"/>
        <w:rPr>
          <w:color w:val="auto"/>
        </w:rPr>
      </w:pPr>
      <w:r w:rsidRPr="00785A4D">
        <w:rPr>
          <w:color w:val="auto"/>
        </w:rPr>
        <w:t xml:space="preserve">Kính </w:t>
      </w:r>
      <w:r w:rsidR="00C706C7" w:rsidRPr="00785A4D">
        <w:rPr>
          <w:color w:val="auto"/>
          <w:lang w:val="en-US"/>
        </w:rPr>
        <w:t>gửi</w:t>
      </w:r>
      <w:r w:rsidRPr="00785A4D">
        <w:rPr>
          <w:color w:val="auto"/>
        </w:rPr>
        <w:t xml:space="preserve">: </w:t>
      </w:r>
      <w:r w:rsidR="006E5D66" w:rsidRPr="00785A4D">
        <w:rPr>
          <w:color w:val="auto"/>
        </w:rPr>
        <w:t xml:space="preserve">  </w:t>
      </w:r>
      <w:r w:rsidRPr="00785A4D">
        <w:rPr>
          <w:color w:val="auto"/>
        </w:rPr>
        <w:t>Bộ trưởng Trần Hồng Minh</w:t>
      </w:r>
    </w:p>
    <w:p w14:paraId="1AA29184" w14:textId="77777777" w:rsidR="00EB159F" w:rsidRPr="00785A4D" w:rsidRDefault="00EB159F" w:rsidP="00EB159F">
      <w:pPr>
        <w:spacing w:before="120" w:line="264" w:lineRule="auto"/>
        <w:ind w:firstLine="567"/>
        <w:jc w:val="both"/>
        <w:rPr>
          <w:rFonts w:ascii="Times New Roman" w:hAnsi="Times New Roman" w:cs="Times New Roman"/>
          <w:color w:val="auto"/>
          <w:sz w:val="28"/>
          <w:szCs w:val="28"/>
          <w:lang w:val="de-DE"/>
        </w:rPr>
      </w:pPr>
    </w:p>
    <w:p w14:paraId="5FFBA585" w14:textId="1BB56293" w:rsidR="00DD465B" w:rsidRPr="00785A4D" w:rsidRDefault="00A35E16" w:rsidP="000E30D4">
      <w:pPr>
        <w:spacing w:before="120" w:line="264" w:lineRule="auto"/>
        <w:ind w:firstLine="567"/>
        <w:jc w:val="both"/>
        <w:rPr>
          <w:rFonts w:ascii="Times New Roman" w:hAnsi="Times New Roman" w:cs="Times New Roman"/>
          <w:color w:val="auto"/>
          <w:sz w:val="28"/>
          <w:szCs w:val="28"/>
        </w:rPr>
      </w:pPr>
      <w:r w:rsidRPr="00785A4D">
        <w:rPr>
          <w:rFonts w:ascii="Times New Roman" w:hAnsi="Times New Roman" w:cs="Times New Roman"/>
          <w:color w:val="auto"/>
          <w:sz w:val="28"/>
          <w:szCs w:val="28"/>
          <w:lang w:val="de-DE"/>
        </w:rPr>
        <w:t xml:space="preserve">Thực hiện Quyết định số 1555/QĐ-BXD ngày 17/09/2025 của Bộ trưởng Bộ Xây dựng về việc điều chỉnh, bổ sung Chương trình xây dựng văn bản quy phạm luật và các đề án năm 2025 của Bộ Xây dựng, </w:t>
      </w:r>
      <w:r w:rsidR="00852BFC" w:rsidRPr="00785A4D">
        <w:rPr>
          <w:rFonts w:ascii="Times New Roman" w:hAnsi="Times New Roman" w:cs="Times New Roman"/>
          <w:color w:val="auto"/>
          <w:sz w:val="28"/>
          <w:szCs w:val="28"/>
        </w:rPr>
        <w:t xml:space="preserve">Vụ Khoa học công nghệ, môi trường và Vật liệu xây dựng đã tổ chức rà soát các quy định pháp luật liên quan và dự thảo </w:t>
      </w:r>
      <w:r w:rsidR="00BA594E" w:rsidRPr="00785A4D">
        <w:rPr>
          <w:rFonts w:ascii="Times New Roman" w:hAnsi="Times New Roman" w:cs="Times New Roman"/>
          <w:i/>
          <w:color w:val="auto"/>
          <w:sz w:val="28"/>
          <w:szCs w:val="28"/>
          <w:lang w:val="en-US"/>
        </w:rPr>
        <w:t>“</w:t>
      </w:r>
      <w:r w:rsidRPr="00785A4D">
        <w:rPr>
          <w:rFonts w:ascii="Times New Roman" w:hAnsi="Times New Roman" w:cs="Times New Roman"/>
          <w:bCs/>
          <w:i/>
          <w:color w:val="auto"/>
          <w:sz w:val="28"/>
          <w:szCs w:val="28"/>
          <w:lang w:val="de-DE"/>
        </w:rPr>
        <w:t xml:space="preserve">Thông tư </w:t>
      </w:r>
      <w:r w:rsidR="001F6723">
        <w:rPr>
          <w:rFonts w:ascii="Times New Roman" w:hAnsi="Times New Roman" w:cs="Times New Roman"/>
          <w:bCs/>
          <w:i/>
          <w:color w:val="auto"/>
          <w:sz w:val="28"/>
          <w:szCs w:val="28"/>
          <w:lang w:val="de-DE"/>
        </w:rPr>
        <w:t>q</w:t>
      </w:r>
      <w:r w:rsidR="003B1187" w:rsidRPr="003B1187">
        <w:rPr>
          <w:rFonts w:ascii="Times New Roman" w:hAnsi="Times New Roman" w:cs="Times New Roman"/>
          <w:bCs/>
          <w:i/>
          <w:color w:val="auto"/>
          <w:sz w:val="28"/>
          <w:szCs w:val="28"/>
          <w:lang w:val="de-DE"/>
        </w:rPr>
        <w:t>uy định danh mục, quy cách và chỉ tiêu kỹ thuật khoáng sản làm vật liệu xây dựng xuất khẩu</w:t>
      </w:r>
      <w:r w:rsidR="003F768F" w:rsidRPr="00785A4D">
        <w:rPr>
          <w:rFonts w:ascii="Times New Roman" w:hAnsi="Times New Roman" w:cs="Times New Roman"/>
          <w:i/>
          <w:color w:val="auto"/>
          <w:sz w:val="28"/>
          <w:szCs w:val="28"/>
          <w:lang w:val="en-US"/>
        </w:rPr>
        <w:t>”</w:t>
      </w:r>
      <w:r w:rsidR="00825CAD" w:rsidRPr="00785A4D">
        <w:rPr>
          <w:rFonts w:ascii="Times New Roman" w:hAnsi="Times New Roman" w:cs="Times New Roman"/>
          <w:color w:val="auto"/>
          <w:sz w:val="28"/>
          <w:szCs w:val="28"/>
        </w:rPr>
        <w:t xml:space="preserve"> </w:t>
      </w:r>
      <w:r w:rsidR="00825CAD" w:rsidRPr="00785A4D">
        <w:rPr>
          <w:rFonts w:ascii="Times New Roman" w:hAnsi="Times New Roman" w:cs="Times New Roman"/>
          <w:color w:val="auto"/>
          <w:sz w:val="28"/>
          <w:szCs w:val="28"/>
          <w:lang w:val="en-US"/>
        </w:rPr>
        <w:t xml:space="preserve">thay thế </w:t>
      </w:r>
      <w:r w:rsidR="00825CAD" w:rsidRPr="00785A4D">
        <w:rPr>
          <w:rFonts w:ascii="Times New Roman" w:hAnsi="Times New Roman" w:cs="Times New Roman"/>
          <w:color w:val="auto"/>
          <w:sz w:val="28"/>
          <w:szCs w:val="28"/>
        </w:rPr>
        <w:t>Thông tư số 04/2021/TT-BXD ngày 30/6/2021</w:t>
      </w:r>
      <w:r w:rsidR="004B6B27" w:rsidRPr="00785A4D">
        <w:rPr>
          <w:rFonts w:ascii="Times New Roman" w:hAnsi="Times New Roman" w:cs="Times New Roman"/>
          <w:color w:val="auto"/>
          <w:sz w:val="28"/>
          <w:szCs w:val="28"/>
          <w:lang w:val="en-US"/>
        </w:rPr>
        <w:t xml:space="preserve"> </w:t>
      </w:r>
      <w:r w:rsidR="00825CAD" w:rsidRPr="00785A4D">
        <w:rPr>
          <w:rFonts w:ascii="Times New Roman" w:hAnsi="Times New Roman" w:cs="Times New Roman"/>
          <w:color w:val="auto"/>
          <w:sz w:val="28"/>
          <w:szCs w:val="28"/>
        </w:rPr>
        <w:t>của Bộ Xây dựng về hướng dẫn xuất khẩu khoáng sản làm vật liệu xây dựng</w:t>
      </w:r>
      <w:r w:rsidRPr="00785A4D">
        <w:rPr>
          <w:rFonts w:ascii="Times New Roman" w:hAnsi="Times New Roman" w:cs="Times New Roman"/>
          <w:bCs/>
          <w:i/>
          <w:color w:val="auto"/>
          <w:sz w:val="28"/>
          <w:szCs w:val="28"/>
          <w:lang w:val="de-DE"/>
        </w:rPr>
        <w:t xml:space="preserve"> </w:t>
      </w:r>
      <w:r w:rsidR="00BA594E" w:rsidRPr="00785A4D">
        <w:rPr>
          <w:rFonts w:ascii="Times New Roman" w:hAnsi="Times New Roman" w:cs="Times New Roman"/>
          <w:color w:val="auto"/>
          <w:sz w:val="28"/>
          <w:szCs w:val="28"/>
        </w:rPr>
        <w:t>thuộc phạm vi quản lý của Bộ Xây dựng</w:t>
      </w:r>
      <w:bookmarkStart w:id="1" w:name="_Hlk215773689"/>
      <w:r w:rsidR="003F768F" w:rsidRPr="00785A4D">
        <w:rPr>
          <w:rFonts w:ascii="Times New Roman" w:hAnsi="Times New Roman" w:cs="Times New Roman"/>
          <w:color w:val="auto"/>
          <w:sz w:val="28"/>
          <w:szCs w:val="28"/>
          <w:lang w:val="en-US"/>
        </w:rPr>
        <w:t>,</w:t>
      </w:r>
      <w:r w:rsidR="00852BFC" w:rsidRPr="00785A4D">
        <w:rPr>
          <w:rFonts w:ascii="Times New Roman" w:hAnsi="Times New Roman" w:cs="Times New Roman"/>
          <w:color w:val="auto"/>
          <w:sz w:val="28"/>
          <w:szCs w:val="28"/>
        </w:rPr>
        <w:t xml:space="preserve"> </w:t>
      </w:r>
      <w:r w:rsidR="00120476" w:rsidRPr="00785A4D">
        <w:rPr>
          <w:rFonts w:ascii="Times New Roman" w:hAnsi="Times New Roman" w:cs="Times New Roman"/>
          <w:color w:val="auto"/>
          <w:sz w:val="28"/>
          <w:szCs w:val="28"/>
        </w:rPr>
        <w:t>kính trình Bộ trưởng như sau:</w:t>
      </w:r>
    </w:p>
    <w:p w14:paraId="5409D33B" w14:textId="77777777" w:rsidR="00DD465B" w:rsidRPr="00785A4D" w:rsidRDefault="00120476" w:rsidP="000E30D4">
      <w:pPr>
        <w:pStyle w:val="Vnbnnidung0"/>
        <w:numPr>
          <w:ilvl w:val="0"/>
          <w:numId w:val="2"/>
        </w:numPr>
        <w:tabs>
          <w:tab w:val="left" w:pos="934"/>
        </w:tabs>
        <w:spacing w:before="120" w:after="0" w:line="264" w:lineRule="auto"/>
        <w:ind w:firstLine="567"/>
        <w:jc w:val="both"/>
        <w:rPr>
          <w:color w:val="auto"/>
        </w:rPr>
      </w:pPr>
      <w:bookmarkStart w:id="2" w:name="bookmark0"/>
      <w:bookmarkEnd w:id="1"/>
      <w:bookmarkEnd w:id="2"/>
      <w:r w:rsidRPr="00785A4D">
        <w:rPr>
          <w:b/>
          <w:bCs/>
          <w:color w:val="auto"/>
        </w:rPr>
        <w:t>VỀ SỰ CẦN THIẾT BAN HÀNH THÔNG TƯ</w:t>
      </w:r>
    </w:p>
    <w:p w14:paraId="17F95833" w14:textId="430CC51C" w:rsidR="00DD465B" w:rsidRPr="00785A4D" w:rsidRDefault="00EB159F" w:rsidP="000E30D4">
      <w:pPr>
        <w:pStyle w:val="Tiu10"/>
        <w:keepNext/>
        <w:keepLines/>
        <w:numPr>
          <w:ilvl w:val="0"/>
          <w:numId w:val="3"/>
        </w:numPr>
        <w:tabs>
          <w:tab w:val="left" w:pos="948"/>
        </w:tabs>
        <w:spacing w:before="120" w:after="0" w:line="264" w:lineRule="auto"/>
        <w:ind w:firstLine="567"/>
        <w:jc w:val="both"/>
        <w:rPr>
          <w:color w:val="auto"/>
        </w:rPr>
      </w:pPr>
      <w:bookmarkStart w:id="3" w:name="bookmark3"/>
      <w:bookmarkStart w:id="4" w:name="bookmark1"/>
      <w:bookmarkStart w:id="5" w:name="bookmark2"/>
      <w:bookmarkStart w:id="6" w:name="bookmark4"/>
      <w:bookmarkEnd w:id="3"/>
      <w:r w:rsidRPr="00785A4D">
        <w:rPr>
          <w:color w:val="auto"/>
          <w:lang w:val="en-US"/>
        </w:rPr>
        <w:t>Căn cứ</w:t>
      </w:r>
      <w:r w:rsidR="00120476" w:rsidRPr="00785A4D">
        <w:rPr>
          <w:color w:val="auto"/>
        </w:rPr>
        <w:t xml:space="preserve"> chính trị</w:t>
      </w:r>
      <w:bookmarkEnd w:id="4"/>
      <w:bookmarkEnd w:id="5"/>
      <w:bookmarkEnd w:id="6"/>
    </w:p>
    <w:p w14:paraId="33876896" w14:textId="02E44EAB" w:rsidR="001724B9" w:rsidRDefault="0054500F" w:rsidP="000E30D4">
      <w:pPr>
        <w:pStyle w:val="Vnbnnidung0"/>
        <w:spacing w:before="120" w:after="0" w:line="264" w:lineRule="auto"/>
        <w:ind w:firstLine="567"/>
        <w:jc w:val="both"/>
        <w:rPr>
          <w:i/>
          <w:iCs/>
          <w:color w:val="auto"/>
          <w:lang w:val="en-US"/>
        </w:rPr>
      </w:pPr>
      <w:r w:rsidRPr="00785A4D">
        <w:rPr>
          <w:color w:val="auto"/>
        </w:rPr>
        <w:t xml:space="preserve">Quán triệt các định hướng, chính sách và mục tiêu của </w:t>
      </w:r>
      <w:r w:rsidR="00B72BBF" w:rsidRPr="00785A4D">
        <w:rPr>
          <w:color w:val="auto"/>
        </w:rPr>
        <w:t>Nghị quyết số 10-NQ/TW ngày 10/02/2022 của Bộ Chính trị về định hướng chiến lược địa chất, khoáng sản và công nghiệp khai khoáng đến năm 2030, tầm nhìn đến năm 2045, Nghị quyết số 88/NQ-CP ngày 22/7/2022 của Chính phủ về việc ban hành Chương trình hành động của Chính phủ thực hiện Nghị quyết số 10- NQ/TW ngày 10/02/2022</w:t>
      </w:r>
      <w:r w:rsidR="00E96154" w:rsidRPr="00785A4D">
        <w:rPr>
          <w:color w:val="auto"/>
        </w:rPr>
        <w:t>, theo đó công tác</w:t>
      </w:r>
      <w:r w:rsidR="00B72BBF" w:rsidRPr="00785A4D">
        <w:rPr>
          <w:color w:val="auto"/>
        </w:rPr>
        <w:t xml:space="preserve"> hoàn thiện các chính sách quy định của pháp luật về địa chất và khoáng sản</w:t>
      </w:r>
      <w:r w:rsidR="002E77BA" w:rsidRPr="00785A4D">
        <w:rPr>
          <w:color w:val="auto"/>
        </w:rPr>
        <w:t xml:space="preserve"> với </w:t>
      </w:r>
      <w:r w:rsidR="00141487" w:rsidRPr="00785A4D">
        <w:rPr>
          <w:color w:val="auto"/>
          <w:lang w:val="en-US"/>
        </w:rPr>
        <w:t>mục tiêu</w:t>
      </w:r>
      <w:r w:rsidR="002E77BA" w:rsidRPr="00785A4D">
        <w:rPr>
          <w:color w:val="auto"/>
        </w:rPr>
        <w:t>: “</w:t>
      </w:r>
      <w:r w:rsidR="002E77BA" w:rsidRPr="00785A4D">
        <w:rPr>
          <w:i/>
          <w:iCs/>
          <w:color w:val="auto"/>
        </w:rPr>
        <w:t>Tài nguyên khoáng sản được quản lý chặt chẽ, khai thác, chế biến, sử dụng tiết kiệm, hiệu quả, gắn với nhu cầu phát triển của nền kinh tế, bảo vệ môi trường, thích ứng với biến đổi khí hậu và hướng tới mục tiêu đạt mức trung hòa các-bon”</w:t>
      </w:r>
      <w:r w:rsidR="002E77BA" w:rsidRPr="00785A4D">
        <w:rPr>
          <w:color w:val="auto"/>
        </w:rPr>
        <w:t xml:space="preserve"> và giải pháp: “</w:t>
      </w:r>
      <w:r w:rsidR="001724B9" w:rsidRPr="00785A4D">
        <w:rPr>
          <w:i/>
          <w:iCs/>
          <w:color w:val="auto"/>
        </w:rPr>
        <w:t>Hoàn thiện chính sách xuất - nhập khẩu và dự trữ khoáng sản, bảo đảm cân đối nhu cầu trước mắt với dự trữ khoáng sản lâu dài; xuất khẩu khoáng sản trên cơ sở cân đối hiệu quả đầu tư khai thác, chế biến khoáng sản; khuyến khích huy động nguồn vốn xã hội hóa đầu tư cho công tác điều tra, đánh giá khoáng sản</w:t>
      </w:r>
      <w:r w:rsidR="002E77BA" w:rsidRPr="00785A4D">
        <w:rPr>
          <w:i/>
          <w:iCs/>
          <w:color w:val="auto"/>
        </w:rPr>
        <w:t>”</w:t>
      </w:r>
      <w:r w:rsidR="00510401" w:rsidRPr="00785A4D">
        <w:rPr>
          <w:i/>
          <w:iCs/>
          <w:color w:val="auto"/>
          <w:lang w:val="en-US"/>
        </w:rPr>
        <w:t>.</w:t>
      </w:r>
    </w:p>
    <w:p w14:paraId="22E5CE84" w14:textId="203CB5B9" w:rsidR="00747486" w:rsidRPr="00785A4D" w:rsidRDefault="0003791D" w:rsidP="000E30D4">
      <w:pPr>
        <w:pStyle w:val="Vnbnnidung0"/>
        <w:spacing w:before="120" w:after="0" w:line="264" w:lineRule="auto"/>
        <w:ind w:firstLine="567"/>
        <w:jc w:val="both"/>
        <w:rPr>
          <w:i/>
          <w:iCs/>
          <w:color w:val="auto"/>
        </w:rPr>
      </w:pPr>
      <w:bookmarkStart w:id="7" w:name="_Hlk215771607"/>
      <w:r w:rsidRPr="00785A4D">
        <w:rPr>
          <w:color w:val="auto"/>
        </w:rPr>
        <w:t xml:space="preserve">Đồng thời, tại </w:t>
      </w:r>
      <w:r w:rsidR="00970D68" w:rsidRPr="00785A4D">
        <w:rPr>
          <w:color w:val="auto"/>
        </w:rPr>
        <w:t xml:space="preserve">Nghị quyết số 66-NQ/TW ngày 30/4/2025 của Bộ Chính trị </w:t>
      </w:r>
      <w:r w:rsidR="00853F95" w:rsidRPr="00785A4D">
        <w:rPr>
          <w:color w:val="auto"/>
          <w:lang w:val="en-US"/>
        </w:rPr>
        <w:t>v</w:t>
      </w:r>
      <w:r w:rsidR="00853F95" w:rsidRPr="00785A4D">
        <w:rPr>
          <w:color w:val="auto"/>
        </w:rPr>
        <w:t xml:space="preserve">ề đổi mới công tác xây dựng và thi hành pháp luật đáp ứng yêu cầu phát triển đất </w:t>
      </w:r>
      <w:r w:rsidR="00853F95" w:rsidRPr="00785A4D">
        <w:rPr>
          <w:color w:val="auto"/>
        </w:rPr>
        <w:lastRenderedPageBreak/>
        <w:t>nước trong kỷ nguyên mới</w:t>
      </w:r>
      <w:r w:rsidR="00440F67" w:rsidRPr="00785A4D">
        <w:rPr>
          <w:color w:val="auto"/>
        </w:rPr>
        <w:t xml:space="preserve"> đã nêu rõ</w:t>
      </w:r>
      <w:r w:rsidR="00853F95" w:rsidRPr="00785A4D">
        <w:rPr>
          <w:color w:val="auto"/>
        </w:rPr>
        <w:t xml:space="preserve"> q</w:t>
      </w:r>
      <w:r w:rsidR="002E77BA" w:rsidRPr="00785A4D">
        <w:rPr>
          <w:color w:val="auto"/>
        </w:rPr>
        <w:t xml:space="preserve">uan điểm: </w:t>
      </w:r>
      <w:r w:rsidR="00853F95" w:rsidRPr="00785A4D">
        <w:rPr>
          <w:color w:val="auto"/>
          <w:lang w:val="en-US"/>
        </w:rPr>
        <w:t>“</w:t>
      </w:r>
      <w:r w:rsidR="002E77BA" w:rsidRPr="00785A4D">
        <w:rPr>
          <w:i/>
          <w:iCs/>
          <w:color w:val="auto"/>
        </w:rPr>
        <w:t>Công tác xây dựng và thi hành pháp luật là đột phá của đột phá trong hoàn thiện thể chế phát triển đất nước trong kỷ nguyên mới; là một nhiệm vụ trọng tâm của tiến trình xây dựng và hoàn thiện Nhà nước pháp quyền xã hội chủ nghĩa Việt Nam của Nhân dân, do Nhân dân và vì Nhân dân, dưới sự lãnh đạo của Đảng</w:t>
      </w:r>
      <w:r w:rsidR="00853F95" w:rsidRPr="00785A4D">
        <w:rPr>
          <w:i/>
          <w:iCs/>
          <w:color w:val="auto"/>
          <w:lang w:val="en-US"/>
        </w:rPr>
        <w:t>”</w:t>
      </w:r>
      <w:r w:rsidR="00E96154" w:rsidRPr="00785A4D">
        <w:rPr>
          <w:color w:val="auto"/>
        </w:rPr>
        <w:t>.</w:t>
      </w:r>
    </w:p>
    <w:p w14:paraId="442EC6ED" w14:textId="5FF1D4FB" w:rsidR="00B02E0D" w:rsidRPr="004902FC" w:rsidRDefault="00120476" w:rsidP="000E30D4">
      <w:pPr>
        <w:pStyle w:val="Vnbnnidung0"/>
        <w:spacing w:before="120" w:after="0" w:line="264" w:lineRule="auto"/>
        <w:ind w:firstLine="567"/>
        <w:jc w:val="both"/>
        <w:rPr>
          <w:color w:val="auto"/>
          <w:lang w:val="en-US"/>
        </w:rPr>
      </w:pPr>
      <w:r w:rsidRPr="00785A4D">
        <w:rPr>
          <w:color w:val="auto"/>
        </w:rPr>
        <w:t xml:space="preserve">Việc xây dựng Thông tư </w:t>
      </w:r>
      <w:r w:rsidR="008A53B8" w:rsidRPr="008A53B8">
        <w:rPr>
          <w:color w:val="auto"/>
          <w:lang w:val="de-DE"/>
        </w:rPr>
        <w:t>quy định danh mục, quy cách và chỉ tiêu kỹ thuật khoáng sản làm vật liệu xây dựng xuất khẩu</w:t>
      </w:r>
      <w:r w:rsidR="008A53B8" w:rsidRPr="00785A4D">
        <w:rPr>
          <w:color w:val="auto"/>
        </w:rPr>
        <w:t xml:space="preserve"> </w:t>
      </w:r>
      <w:r w:rsidR="00E47715" w:rsidRPr="00785A4D">
        <w:rPr>
          <w:color w:val="auto"/>
        </w:rPr>
        <w:t>nhằm</w:t>
      </w:r>
      <w:r w:rsidRPr="00785A4D">
        <w:rPr>
          <w:color w:val="auto"/>
        </w:rPr>
        <w:t xml:space="preserve"> bổ sung, hoàn thiện pháp luật trong công tác quản lý </w:t>
      </w:r>
      <w:r w:rsidR="00853F95" w:rsidRPr="00785A4D">
        <w:rPr>
          <w:color w:val="auto"/>
          <w:lang w:val="en-US"/>
        </w:rPr>
        <w:t xml:space="preserve">nhà nước </w:t>
      </w:r>
      <w:r w:rsidR="00D72E39" w:rsidRPr="00785A4D">
        <w:rPr>
          <w:color w:val="auto"/>
        </w:rPr>
        <w:t xml:space="preserve">đối với </w:t>
      </w:r>
      <w:r w:rsidR="0054500F" w:rsidRPr="00785A4D">
        <w:rPr>
          <w:color w:val="auto"/>
          <w:lang w:val="en-US"/>
        </w:rPr>
        <w:t>khoáng sản làm vật liệu xây dựn</w:t>
      </w:r>
      <w:r w:rsidR="004902FC">
        <w:rPr>
          <w:color w:val="auto"/>
          <w:lang w:val="en-US"/>
        </w:rPr>
        <w:t>,</w:t>
      </w:r>
      <w:r w:rsidR="0054500F" w:rsidRPr="00785A4D">
        <w:rPr>
          <w:color w:val="auto"/>
          <w:lang w:val="en-US"/>
        </w:rPr>
        <w:t xml:space="preserve"> tăng cường công tác quản lý nhà nước </w:t>
      </w:r>
      <w:r w:rsidR="00853F95" w:rsidRPr="00785A4D">
        <w:rPr>
          <w:color w:val="auto"/>
          <w:lang w:val="en-US"/>
        </w:rPr>
        <w:t>đối với lĩnh vực</w:t>
      </w:r>
      <w:r w:rsidR="0054500F" w:rsidRPr="00785A4D">
        <w:rPr>
          <w:color w:val="auto"/>
          <w:lang w:val="en-US"/>
        </w:rPr>
        <w:t xml:space="preserve"> khoáng sản</w:t>
      </w:r>
      <w:r w:rsidR="00853F95" w:rsidRPr="00785A4D">
        <w:rPr>
          <w:color w:val="auto"/>
          <w:lang w:val="en-US"/>
        </w:rPr>
        <w:t xml:space="preserve"> nói chung và </w:t>
      </w:r>
      <w:r w:rsidR="0013024C" w:rsidRPr="00785A4D">
        <w:rPr>
          <w:color w:val="auto"/>
          <w:lang w:val="en-US"/>
        </w:rPr>
        <w:t>xuất khẩu</w:t>
      </w:r>
      <w:r w:rsidR="00853F95" w:rsidRPr="00785A4D">
        <w:rPr>
          <w:color w:val="auto"/>
          <w:lang w:val="en-US"/>
        </w:rPr>
        <w:t xml:space="preserve"> khoáng sản nói riêng</w:t>
      </w:r>
      <w:r w:rsidR="00B72BBF" w:rsidRPr="00785A4D">
        <w:rPr>
          <w:color w:val="auto"/>
          <w:lang w:val="en-US"/>
        </w:rPr>
        <w:t xml:space="preserve"> theo </w:t>
      </w:r>
      <w:r w:rsidR="00A3040D" w:rsidRPr="00785A4D">
        <w:rPr>
          <w:color w:val="auto"/>
          <w:lang w:val="en-US"/>
        </w:rPr>
        <w:t>quy</w:t>
      </w:r>
      <w:r w:rsidR="00A3040D" w:rsidRPr="00785A4D">
        <w:rPr>
          <w:color w:val="auto"/>
        </w:rPr>
        <w:t xml:space="preserve"> định </w:t>
      </w:r>
      <w:r w:rsidR="00B72BBF" w:rsidRPr="00785A4D">
        <w:rPr>
          <w:color w:val="auto"/>
          <w:lang w:val="en-US"/>
        </w:rPr>
        <w:t>của Luật Địa chất và khoáng sản.</w:t>
      </w:r>
      <w:r w:rsidR="00137153" w:rsidRPr="00785A4D">
        <w:rPr>
          <w:color w:val="auto"/>
        </w:rPr>
        <w:t xml:space="preserve"> </w:t>
      </w:r>
      <w:r w:rsidR="00B02E0D" w:rsidRPr="00785A4D">
        <w:rPr>
          <w:bCs/>
          <w:color w:val="auto"/>
          <w:lang w:val="de-DE"/>
        </w:rPr>
        <w:t xml:space="preserve">Thông tư </w:t>
      </w:r>
      <w:r w:rsidR="004902FC" w:rsidRPr="008A53B8">
        <w:rPr>
          <w:color w:val="auto"/>
          <w:lang w:val="de-DE"/>
        </w:rPr>
        <w:t>quy định danh mục, quy cách và chỉ tiêu kỹ thuật khoáng sản làm vật liệu xây dựng xuất khẩu</w:t>
      </w:r>
      <w:r w:rsidR="004902FC" w:rsidRPr="00785A4D">
        <w:rPr>
          <w:color w:val="auto"/>
        </w:rPr>
        <w:t xml:space="preserve"> </w:t>
      </w:r>
      <w:r w:rsidR="00F37634" w:rsidRPr="00785A4D">
        <w:rPr>
          <w:color w:val="auto"/>
        </w:rPr>
        <w:t xml:space="preserve">được xây dựng đảm bảo tính kế thừa một số nội dung của Thông tư số 04/2021/TT-BXD ngày 30/6/2021 của Bộ trưởng Bộ Xây dựng về hướng dẫn xuất khẩu khoáng sản làm vật liệu xây dựng, đồng thời </w:t>
      </w:r>
      <w:r w:rsidR="004902FC">
        <w:rPr>
          <w:color w:val="auto"/>
          <w:lang w:val="en-US"/>
        </w:rPr>
        <w:t xml:space="preserve">bổ sung một số nội dung mới phù hợp với quy định pháp luật hiện hành và điều kiện thực tiễn nhưng vẫn </w:t>
      </w:r>
      <w:r w:rsidR="00B02E0D" w:rsidRPr="00785A4D">
        <w:rPr>
          <w:color w:val="auto"/>
        </w:rPr>
        <w:t>đảm bảo nguyên tắc phân cấp, phân quyền và phân định thẩm quyền theo Kết luận số 157-KL/TW của Bộ Chính trị về sắp xếp tổ chức bộ máy, đơn vị hành chính</w:t>
      </w:r>
      <w:r w:rsidR="00DA2B62" w:rsidRPr="00785A4D">
        <w:rPr>
          <w:color w:val="auto"/>
          <w:lang w:val="en-US"/>
        </w:rPr>
        <w:t xml:space="preserve">; </w:t>
      </w:r>
      <w:r w:rsidR="00DA2B62" w:rsidRPr="00785A4D">
        <w:rPr>
          <w:color w:val="auto"/>
        </w:rPr>
        <w:t>Nghị quyết số 126/NQ-CP ngày 14/8/2023 của Chính phủ về một số giải pháp nâng cao chất lượng công tác xây dựng, hoàn thiện hệ thống pháp luật và tổ chức thi hành pháp luật nhằm ngăn ngừa tình trạng tham nhũng, lợi ích nhóm, lợi ích cục bộ</w:t>
      </w:r>
      <w:r w:rsidR="00DA2B62" w:rsidRPr="00785A4D">
        <w:rPr>
          <w:color w:val="auto"/>
          <w:lang w:val="en-US"/>
        </w:rPr>
        <w:t xml:space="preserve">; </w:t>
      </w:r>
      <w:r w:rsidR="00DA2B62" w:rsidRPr="00785A4D">
        <w:rPr>
          <w:color w:val="auto"/>
        </w:rPr>
        <w:t>Quy định số 178-QĐ/TW ngày 27/6/2024 của Bộ Chính trị quy định về kiểm soát quyền lực, phòng, chống tham nhũng tiêu cực trong công tác xây dựng pháp luật</w:t>
      </w:r>
      <w:r w:rsidR="004902FC">
        <w:rPr>
          <w:color w:val="auto"/>
          <w:lang w:val="en-US"/>
        </w:rPr>
        <w:t>.</w:t>
      </w:r>
    </w:p>
    <w:p w14:paraId="764F72A6" w14:textId="62122B72" w:rsidR="00DD465B" w:rsidRPr="00785A4D" w:rsidRDefault="00120476" w:rsidP="000E30D4">
      <w:pPr>
        <w:pStyle w:val="Tiu10"/>
        <w:keepNext/>
        <w:keepLines/>
        <w:numPr>
          <w:ilvl w:val="0"/>
          <w:numId w:val="3"/>
        </w:numPr>
        <w:tabs>
          <w:tab w:val="left" w:pos="907"/>
        </w:tabs>
        <w:spacing w:before="120" w:after="0" w:line="264" w:lineRule="auto"/>
        <w:ind w:firstLine="567"/>
        <w:jc w:val="both"/>
        <w:rPr>
          <w:color w:val="auto"/>
        </w:rPr>
      </w:pPr>
      <w:bookmarkStart w:id="8" w:name="bookmark7"/>
      <w:bookmarkStart w:id="9" w:name="bookmark5"/>
      <w:bookmarkStart w:id="10" w:name="bookmark6"/>
      <w:bookmarkStart w:id="11" w:name="bookmark8"/>
      <w:bookmarkEnd w:id="7"/>
      <w:bookmarkEnd w:id="8"/>
      <w:r w:rsidRPr="00785A4D">
        <w:rPr>
          <w:color w:val="auto"/>
        </w:rPr>
        <w:t>C</w:t>
      </w:r>
      <w:r w:rsidR="001C3A02" w:rsidRPr="00785A4D">
        <w:rPr>
          <w:color w:val="auto"/>
          <w:lang w:val="en-US"/>
        </w:rPr>
        <w:t>ăn cứ</w:t>
      </w:r>
      <w:r w:rsidRPr="00785A4D">
        <w:rPr>
          <w:color w:val="auto"/>
        </w:rPr>
        <w:t xml:space="preserve"> pháp lý</w:t>
      </w:r>
      <w:bookmarkEnd w:id="9"/>
      <w:bookmarkEnd w:id="10"/>
      <w:bookmarkEnd w:id="11"/>
    </w:p>
    <w:p w14:paraId="310657A6" w14:textId="5AB3086E" w:rsidR="00911CF1" w:rsidRPr="00785A4D" w:rsidRDefault="00911CF1" w:rsidP="000E30D4">
      <w:pPr>
        <w:spacing w:before="120" w:line="264" w:lineRule="auto"/>
        <w:ind w:firstLine="567"/>
        <w:jc w:val="both"/>
        <w:rPr>
          <w:rFonts w:ascii="Times New Roman" w:eastAsia="Times New Roman" w:hAnsi="Times New Roman" w:cs="Times New Roman"/>
          <w:sz w:val="28"/>
          <w:szCs w:val="28"/>
        </w:rPr>
      </w:pPr>
      <w:r w:rsidRPr="00785A4D">
        <w:rPr>
          <w:rFonts w:ascii="Times New Roman" w:eastAsia="Times New Roman" w:hAnsi="Times New Roman" w:cs="Times New Roman"/>
          <w:sz w:val="28"/>
          <w:szCs w:val="28"/>
          <w:lang w:val="en-US"/>
        </w:rPr>
        <w:t xml:space="preserve">- </w:t>
      </w:r>
      <w:r w:rsidRPr="00785A4D">
        <w:rPr>
          <w:rFonts w:ascii="Times New Roman" w:eastAsia="Times New Roman" w:hAnsi="Times New Roman" w:cs="Times New Roman"/>
          <w:sz w:val="28"/>
          <w:szCs w:val="28"/>
        </w:rPr>
        <w:t>Luật Ban hành văn bản quy phạm pháp luật số 64/2025/QH15; Luật số 87/2025/QH15 sửa đổi, bổ sung một số điều của Luật Ban hành văn bản quy phạm pháp luật;</w:t>
      </w:r>
    </w:p>
    <w:p w14:paraId="040FC4BA" w14:textId="77777777" w:rsidR="004902FC" w:rsidRPr="004902FC" w:rsidRDefault="004902FC" w:rsidP="000E30D4">
      <w:pPr>
        <w:tabs>
          <w:tab w:val="left" w:pos="2835"/>
        </w:tabs>
        <w:spacing w:before="120" w:line="264" w:lineRule="auto"/>
        <w:ind w:firstLine="567"/>
        <w:jc w:val="both"/>
        <w:rPr>
          <w:rFonts w:ascii="Times New Roman" w:hAnsi="Times New Roman" w:cs="Times New Roman"/>
          <w:iCs/>
          <w:color w:val="auto"/>
          <w:sz w:val="28"/>
          <w:szCs w:val="28"/>
          <w:lang w:val="en-US"/>
        </w:rPr>
      </w:pPr>
      <w:r w:rsidRPr="004902FC">
        <w:rPr>
          <w:rFonts w:ascii="Times New Roman" w:hAnsi="Times New Roman" w:cs="Times New Roman"/>
          <w:iCs/>
          <w:color w:val="auto"/>
          <w:sz w:val="28"/>
          <w:szCs w:val="28"/>
          <w:lang w:val="en-US" w:eastAsia="ja-JP"/>
        </w:rPr>
        <w:t xml:space="preserve">- </w:t>
      </w:r>
      <w:r w:rsidRPr="004902FC">
        <w:rPr>
          <w:rFonts w:ascii="Times New Roman" w:hAnsi="Times New Roman" w:cs="Times New Roman"/>
          <w:iCs/>
          <w:color w:val="auto"/>
          <w:sz w:val="28"/>
          <w:szCs w:val="28"/>
          <w:lang w:eastAsia="ja-JP"/>
        </w:rPr>
        <w:t>Luật Quản lý ngoại thương số 05/2017/QH14;</w:t>
      </w:r>
    </w:p>
    <w:p w14:paraId="5CD2BDF0" w14:textId="276D98EE" w:rsidR="00E561FB" w:rsidRDefault="00412323" w:rsidP="000E30D4">
      <w:pPr>
        <w:tabs>
          <w:tab w:val="left" w:pos="2835"/>
        </w:tabs>
        <w:spacing w:before="120" w:line="264" w:lineRule="auto"/>
        <w:ind w:firstLine="567"/>
        <w:jc w:val="both"/>
        <w:rPr>
          <w:rFonts w:ascii="Times New Roman" w:hAnsi="Times New Roman" w:cs="Times New Roman"/>
          <w:iCs/>
          <w:sz w:val="28"/>
          <w:szCs w:val="28"/>
          <w:lang w:val="en-US"/>
        </w:rPr>
      </w:pPr>
      <w:r w:rsidRPr="00785A4D">
        <w:rPr>
          <w:rFonts w:ascii="Times New Roman" w:hAnsi="Times New Roman" w:cs="Times New Roman"/>
          <w:sz w:val="28"/>
          <w:szCs w:val="28"/>
          <w:lang w:val="en-US" w:eastAsia="ja-JP"/>
        </w:rPr>
        <w:t xml:space="preserve">- </w:t>
      </w:r>
      <w:r w:rsidR="00DA3478" w:rsidRPr="00785A4D">
        <w:rPr>
          <w:rFonts w:ascii="Times New Roman" w:hAnsi="Times New Roman" w:cs="Times New Roman"/>
          <w:sz w:val="28"/>
          <w:szCs w:val="28"/>
          <w:lang w:eastAsia="ja-JP"/>
        </w:rPr>
        <w:t xml:space="preserve">Luật </w:t>
      </w:r>
      <w:r w:rsidR="00DA3478" w:rsidRPr="00785A4D">
        <w:rPr>
          <w:rFonts w:ascii="Times New Roman" w:hAnsi="Times New Roman" w:cs="Times New Roman"/>
          <w:sz w:val="28"/>
          <w:szCs w:val="28"/>
          <w:lang w:val="nl-NL" w:eastAsia="ja-JP"/>
        </w:rPr>
        <w:t xml:space="preserve">Địa chất và khoáng sản </w:t>
      </w:r>
      <w:r w:rsidR="00DA3478" w:rsidRPr="00785A4D">
        <w:rPr>
          <w:rFonts w:ascii="Times New Roman" w:hAnsi="Times New Roman" w:cs="Times New Roman"/>
          <w:sz w:val="28"/>
          <w:szCs w:val="28"/>
          <w:lang w:eastAsia="ja-JP"/>
        </w:rPr>
        <w:t xml:space="preserve">số </w:t>
      </w:r>
      <w:r w:rsidR="00DA3478" w:rsidRPr="00785A4D">
        <w:rPr>
          <w:rFonts w:ascii="Times New Roman" w:hAnsi="Times New Roman" w:cs="Times New Roman"/>
          <w:sz w:val="28"/>
          <w:szCs w:val="28"/>
          <w:lang w:val="nl-NL" w:eastAsia="ja-JP"/>
        </w:rPr>
        <w:t>54</w:t>
      </w:r>
      <w:r w:rsidR="00DA3478" w:rsidRPr="00785A4D">
        <w:rPr>
          <w:rFonts w:ascii="Times New Roman" w:hAnsi="Times New Roman" w:cs="Times New Roman"/>
          <w:sz w:val="28"/>
          <w:szCs w:val="28"/>
          <w:lang w:eastAsia="ja-JP"/>
        </w:rPr>
        <w:t>/20</w:t>
      </w:r>
      <w:r w:rsidR="00DA3478" w:rsidRPr="00785A4D">
        <w:rPr>
          <w:rFonts w:ascii="Times New Roman" w:hAnsi="Times New Roman" w:cs="Times New Roman"/>
          <w:sz w:val="28"/>
          <w:szCs w:val="28"/>
          <w:lang w:val="nl-NL" w:eastAsia="ja-JP"/>
        </w:rPr>
        <w:t>24</w:t>
      </w:r>
      <w:r w:rsidR="00DA3478" w:rsidRPr="00785A4D">
        <w:rPr>
          <w:rFonts w:ascii="Times New Roman" w:hAnsi="Times New Roman" w:cs="Times New Roman"/>
          <w:sz w:val="28"/>
          <w:szCs w:val="28"/>
          <w:lang w:eastAsia="ja-JP"/>
        </w:rPr>
        <w:t>/QH1</w:t>
      </w:r>
      <w:r w:rsidR="00DA3478" w:rsidRPr="00785A4D">
        <w:rPr>
          <w:rFonts w:ascii="Times New Roman" w:hAnsi="Times New Roman" w:cs="Times New Roman"/>
          <w:sz w:val="28"/>
          <w:szCs w:val="28"/>
          <w:lang w:val="nl-NL" w:eastAsia="ja-JP"/>
        </w:rPr>
        <w:t>5</w:t>
      </w:r>
      <w:r w:rsidR="00911CF1" w:rsidRPr="00785A4D">
        <w:rPr>
          <w:rFonts w:ascii="Times New Roman" w:hAnsi="Times New Roman" w:cs="Times New Roman"/>
          <w:sz w:val="28"/>
          <w:szCs w:val="28"/>
          <w:lang w:val="nl-NL" w:eastAsia="ja-JP"/>
        </w:rPr>
        <w:t>, trong đó t</w:t>
      </w:r>
      <w:r w:rsidR="00911CF1" w:rsidRPr="00785A4D">
        <w:rPr>
          <w:rFonts w:ascii="Times New Roman" w:hAnsi="Times New Roman" w:cs="Times New Roman"/>
          <w:sz w:val="28"/>
          <w:szCs w:val="28"/>
          <w:lang w:val="en-US" w:eastAsia="ja-JP"/>
        </w:rPr>
        <w:t>ại k</w:t>
      </w:r>
      <w:r w:rsidR="00911CF1" w:rsidRPr="00785A4D">
        <w:rPr>
          <w:rFonts w:ascii="Times New Roman" w:hAnsi="Times New Roman" w:cs="Times New Roman"/>
          <w:color w:val="auto"/>
          <w:sz w:val="28"/>
          <w:szCs w:val="28"/>
        </w:rPr>
        <w:t>hoản 5 Điều 3</w:t>
      </w:r>
      <w:r w:rsidR="00DA3478" w:rsidRPr="00785A4D">
        <w:rPr>
          <w:rFonts w:ascii="Times New Roman" w:hAnsi="Times New Roman" w:cs="Times New Roman"/>
          <w:sz w:val="28"/>
          <w:szCs w:val="28"/>
          <w:lang w:val="nl-NL" w:eastAsia="ja-JP"/>
        </w:rPr>
        <w:t xml:space="preserve"> </w:t>
      </w:r>
      <w:r w:rsidR="00E561FB" w:rsidRPr="00785A4D">
        <w:rPr>
          <w:rFonts w:ascii="Times New Roman" w:hAnsi="Times New Roman" w:cs="Times New Roman"/>
          <w:color w:val="auto"/>
          <w:sz w:val="28"/>
          <w:szCs w:val="28"/>
          <w:lang w:val="en-US"/>
        </w:rPr>
        <w:t>quy định</w:t>
      </w:r>
      <w:r w:rsidR="00E561FB" w:rsidRPr="00785A4D">
        <w:rPr>
          <w:rFonts w:ascii="Times New Roman" w:hAnsi="Times New Roman" w:cs="Times New Roman"/>
          <w:color w:val="auto"/>
          <w:sz w:val="28"/>
          <w:szCs w:val="28"/>
        </w:rPr>
        <w:t>:</w:t>
      </w:r>
      <w:r w:rsidR="00E561FB" w:rsidRPr="00785A4D">
        <w:rPr>
          <w:rFonts w:ascii="Times New Roman" w:hAnsi="Times New Roman" w:cs="Times New Roman"/>
          <w:i/>
          <w:color w:val="auto"/>
          <w:sz w:val="28"/>
          <w:szCs w:val="28"/>
        </w:rPr>
        <w:t>“</w:t>
      </w:r>
      <w:r w:rsidR="00E561FB" w:rsidRPr="00785A4D">
        <w:rPr>
          <w:rFonts w:ascii="Times New Roman" w:hAnsi="Times New Roman" w:cs="Times New Roman"/>
          <w:i/>
          <w:iCs/>
          <w:color w:val="auto"/>
          <w:sz w:val="28"/>
          <w:szCs w:val="28"/>
        </w:rPr>
        <w:t>Nhà nước có chính sách dự trữ khoáng sản, xuất khẩu, nhập khẩu khoáng sản trong từng thời kỳ phù hợp với mục tiêu phát triển bền vững kinh tế - xã hội trên nguyên tắc ưu tiên bảo đảm nguồn nguyên liệu cho sản xuất trong nước”</w:t>
      </w:r>
      <w:r w:rsidR="004902FC">
        <w:rPr>
          <w:rFonts w:ascii="Times New Roman" w:hAnsi="Times New Roman" w:cs="Times New Roman"/>
          <w:i/>
          <w:iCs/>
          <w:color w:val="auto"/>
          <w:sz w:val="28"/>
          <w:szCs w:val="28"/>
          <w:lang w:val="en-US"/>
        </w:rPr>
        <w:t xml:space="preserve">; </w:t>
      </w:r>
      <w:r w:rsidR="004902FC" w:rsidRPr="004902FC">
        <w:rPr>
          <w:rFonts w:ascii="Times New Roman" w:hAnsi="Times New Roman" w:cs="Times New Roman"/>
          <w:iCs/>
          <w:sz w:val="28"/>
          <w:szCs w:val="28"/>
        </w:rPr>
        <w:t>Luật sửa đổi, bổ sung một số điều của Luật Địa chất và khoáng sản số 147/2025/QH15</w:t>
      </w:r>
      <w:r w:rsidR="004902FC">
        <w:rPr>
          <w:rFonts w:ascii="Times New Roman" w:hAnsi="Times New Roman" w:cs="Times New Roman"/>
          <w:iCs/>
          <w:sz w:val="28"/>
          <w:szCs w:val="28"/>
          <w:lang w:val="en-US"/>
        </w:rPr>
        <w:t>.</w:t>
      </w:r>
    </w:p>
    <w:p w14:paraId="1CFE23DB" w14:textId="1C994496" w:rsidR="00853F95" w:rsidRDefault="00E561FB" w:rsidP="000E30D4">
      <w:pPr>
        <w:spacing w:before="120" w:line="264" w:lineRule="auto"/>
        <w:ind w:firstLine="567"/>
        <w:jc w:val="both"/>
        <w:rPr>
          <w:rFonts w:ascii="Times New Roman" w:hAnsi="Times New Roman" w:cs="Times New Roman"/>
          <w:iCs/>
          <w:color w:val="auto"/>
          <w:sz w:val="28"/>
          <w:szCs w:val="28"/>
          <w:shd w:val="clear" w:color="auto" w:fill="FFFFFF"/>
          <w:lang w:val="en-US"/>
        </w:rPr>
      </w:pPr>
      <w:r w:rsidRPr="00785A4D">
        <w:rPr>
          <w:rFonts w:ascii="Times New Roman" w:hAnsi="Times New Roman" w:cs="Times New Roman"/>
          <w:iCs/>
          <w:color w:val="auto"/>
          <w:sz w:val="28"/>
          <w:szCs w:val="28"/>
          <w:shd w:val="clear" w:color="auto" w:fill="FFFFFF"/>
        </w:rPr>
        <w:t xml:space="preserve">- </w:t>
      </w:r>
      <w:r w:rsidR="00412323" w:rsidRPr="00785A4D">
        <w:rPr>
          <w:rFonts w:ascii="Times New Roman" w:hAnsi="Times New Roman" w:cs="Times New Roman"/>
          <w:iCs/>
          <w:color w:val="auto"/>
          <w:sz w:val="28"/>
          <w:szCs w:val="28"/>
          <w:shd w:val="clear" w:color="auto" w:fill="FFFFFF"/>
          <w:lang w:val="en-US"/>
        </w:rPr>
        <w:t>Nghị định số 21/2026/NĐ-CP ngày 1</w:t>
      </w:r>
      <w:r w:rsidRPr="00785A4D">
        <w:rPr>
          <w:rFonts w:ascii="Times New Roman" w:hAnsi="Times New Roman" w:cs="Times New Roman"/>
          <w:iCs/>
          <w:color w:val="auto"/>
          <w:sz w:val="28"/>
          <w:szCs w:val="28"/>
          <w:shd w:val="clear" w:color="auto" w:fill="FFFFFF"/>
          <w:lang w:val="en-US"/>
        </w:rPr>
        <w:t>6/</w:t>
      </w:r>
      <w:r w:rsidR="00412323" w:rsidRPr="00785A4D">
        <w:rPr>
          <w:rFonts w:ascii="Times New Roman" w:hAnsi="Times New Roman" w:cs="Times New Roman"/>
          <w:iCs/>
          <w:color w:val="auto"/>
          <w:sz w:val="28"/>
          <w:szCs w:val="28"/>
          <w:shd w:val="clear" w:color="auto" w:fill="FFFFFF"/>
          <w:lang w:val="en-US"/>
        </w:rPr>
        <w:t>01/2026</w:t>
      </w:r>
      <w:r w:rsidRPr="00785A4D">
        <w:rPr>
          <w:rFonts w:ascii="Times New Roman" w:hAnsi="Times New Roman" w:cs="Times New Roman"/>
          <w:iCs/>
          <w:color w:val="auto"/>
          <w:sz w:val="28"/>
          <w:szCs w:val="28"/>
          <w:shd w:val="clear" w:color="auto" w:fill="FFFFFF"/>
        </w:rPr>
        <w:t xml:space="preserve"> của Chính phủ sửa đổi </w:t>
      </w:r>
      <w:r w:rsidRPr="00785A4D">
        <w:rPr>
          <w:rFonts w:ascii="Times New Roman" w:hAnsi="Times New Roman" w:cs="Times New Roman"/>
          <w:iCs/>
          <w:color w:val="auto"/>
          <w:sz w:val="28"/>
          <w:szCs w:val="28"/>
          <w:shd w:val="clear" w:color="auto" w:fill="FFFFFF"/>
          <w:lang w:val="en-US"/>
        </w:rPr>
        <w:t>Nghị định số 193/2025/NĐ-CP ngày 02/7/2025 của Chính phủ quy định chi tiết một số điều và biện pháp thi hành Luật Địa chất và khoáng sản</w:t>
      </w:r>
      <w:r w:rsidR="00911CF1" w:rsidRPr="00785A4D">
        <w:rPr>
          <w:rFonts w:ascii="Times New Roman" w:hAnsi="Times New Roman" w:cs="Times New Roman"/>
          <w:iCs/>
          <w:color w:val="auto"/>
          <w:sz w:val="28"/>
          <w:szCs w:val="28"/>
          <w:shd w:val="clear" w:color="auto" w:fill="FFFFFF"/>
          <w:lang w:val="en-US"/>
        </w:rPr>
        <w:t>, t</w:t>
      </w:r>
      <w:r w:rsidR="00911CF1" w:rsidRPr="00785A4D">
        <w:rPr>
          <w:rFonts w:ascii="Times New Roman" w:hAnsi="Times New Roman" w:cs="Times New Roman"/>
          <w:iCs/>
          <w:color w:val="auto"/>
          <w:sz w:val="28"/>
          <w:szCs w:val="28"/>
          <w:shd w:val="clear" w:color="auto" w:fill="FFFFFF"/>
        </w:rPr>
        <w:t xml:space="preserve">ại khoản 38 Điều 1 </w:t>
      </w:r>
      <w:r w:rsidRPr="00785A4D">
        <w:rPr>
          <w:rFonts w:ascii="Times New Roman" w:hAnsi="Times New Roman" w:cs="Times New Roman"/>
          <w:iCs/>
          <w:color w:val="auto"/>
          <w:sz w:val="28"/>
          <w:szCs w:val="28"/>
          <w:shd w:val="clear" w:color="auto" w:fill="FFFFFF"/>
        </w:rPr>
        <w:t xml:space="preserve">quy định: </w:t>
      </w:r>
      <w:r w:rsidRPr="00785A4D">
        <w:rPr>
          <w:rFonts w:ascii="Times New Roman" w:hAnsi="Times New Roman" w:cs="Times New Roman"/>
          <w:i/>
          <w:color w:val="auto"/>
          <w:sz w:val="28"/>
          <w:szCs w:val="28"/>
          <w:shd w:val="clear" w:color="auto" w:fill="FFFFFF"/>
        </w:rPr>
        <w:t>“</w:t>
      </w:r>
      <w:r w:rsidRPr="00785A4D">
        <w:rPr>
          <w:rFonts w:ascii="Times New Roman" w:hAnsi="Times New Roman" w:cs="Times New Roman"/>
          <w:i/>
          <w:color w:val="auto"/>
          <w:sz w:val="28"/>
          <w:szCs w:val="28"/>
          <w:shd w:val="clear" w:color="auto" w:fill="FFFFFF"/>
          <w:lang w:val="en-US"/>
        </w:rPr>
        <w:t xml:space="preserve">Bộ Xây dựng thực hiện chức năng quản lý nhà nước về hoạt động chế biến và xuất khẩu khoáng sản làm vật liệu xây dựng thuộc nhóm II, nhóm III; quy định </w:t>
      </w:r>
      <w:r w:rsidRPr="00785A4D">
        <w:rPr>
          <w:rFonts w:ascii="Times New Roman" w:hAnsi="Times New Roman" w:cs="Times New Roman"/>
          <w:i/>
          <w:color w:val="auto"/>
          <w:sz w:val="28"/>
          <w:szCs w:val="28"/>
          <w:shd w:val="clear" w:color="auto" w:fill="FFFFFF"/>
          <w:lang w:val="en-US"/>
        </w:rPr>
        <w:lastRenderedPageBreak/>
        <w:t>danh mục, quy cách và chỉ tiêu kỹ thuật đối với khoáng sản làm vật liệu xây dựng được phép xuất khẩu”</w:t>
      </w:r>
      <w:r w:rsidRPr="00785A4D">
        <w:rPr>
          <w:rFonts w:ascii="Times New Roman" w:hAnsi="Times New Roman" w:cs="Times New Roman"/>
          <w:iCs/>
          <w:color w:val="auto"/>
          <w:sz w:val="28"/>
          <w:szCs w:val="28"/>
          <w:shd w:val="clear" w:color="auto" w:fill="FFFFFF"/>
          <w:lang w:val="en-US"/>
        </w:rPr>
        <w:t>.</w:t>
      </w:r>
    </w:p>
    <w:p w14:paraId="735274FF" w14:textId="64168735" w:rsidR="004902FC" w:rsidRPr="004902FC" w:rsidRDefault="004902FC" w:rsidP="000E30D4">
      <w:pPr>
        <w:spacing w:before="120" w:line="264" w:lineRule="auto"/>
        <w:ind w:firstLine="567"/>
        <w:jc w:val="both"/>
        <w:rPr>
          <w:rFonts w:ascii="Times New Roman" w:hAnsi="Times New Roman" w:cs="Times New Roman"/>
          <w:iCs/>
          <w:color w:val="auto"/>
          <w:sz w:val="28"/>
          <w:szCs w:val="28"/>
          <w:shd w:val="clear" w:color="auto" w:fill="FFFFFF"/>
          <w:lang w:val="en-US"/>
        </w:rPr>
      </w:pPr>
      <w:r w:rsidRPr="004902FC">
        <w:rPr>
          <w:rFonts w:ascii="Times New Roman" w:hAnsi="Times New Roman" w:cs="Times New Roman"/>
          <w:iCs/>
          <w:color w:val="auto"/>
          <w:sz w:val="28"/>
          <w:szCs w:val="28"/>
          <w:shd w:val="clear" w:color="auto" w:fill="FFFFFF"/>
          <w:lang w:val="en-US"/>
        </w:rPr>
        <w:t xml:space="preserve">- </w:t>
      </w:r>
      <w:r w:rsidRPr="004902FC">
        <w:rPr>
          <w:rFonts w:ascii="Times New Roman" w:hAnsi="Times New Roman" w:cs="Times New Roman"/>
          <w:iCs/>
          <w:color w:val="auto"/>
          <w:sz w:val="28"/>
          <w:szCs w:val="28"/>
          <w:shd w:val="clear" w:color="auto" w:fill="FFFFFF"/>
        </w:rPr>
        <w:t>Nghị định số 69/2018/NĐ-CP ngày 15/5/2018 của Chính phủ quy định chi tiết một số điều của Luật Quản lý ngoại thương</w:t>
      </w:r>
      <w:r>
        <w:rPr>
          <w:rFonts w:ascii="Times New Roman" w:hAnsi="Times New Roman" w:cs="Times New Roman"/>
          <w:iCs/>
          <w:color w:val="auto"/>
          <w:sz w:val="28"/>
          <w:szCs w:val="28"/>
          <w:shd w:val="clear" w:color="auto" w:fill="FFFFFF"/>
          <w:lang w:val="en-US"/>
        </w:rPr>
        <w:t>.</w:t>
      </w:r>
    </w:p>
    <w:p w14:paraId="435BD07D" w14:textId="047D98FE" w:rsidR="00911CF1" w:rsidRPr="00785A4D" w:rsidRDefault="00E561FB" w:rsidP="000E30D4">
      <w:pPr>
        <w:spacing w:before="120" w:line="264" w:lineRule="auto"/>
        <w:ind w:firstLine="567"/>
        <w:jc w:val="both"/>
        <w:rPr>
          <w:rFonts w:ascii="Times New Roman" w:hAnsi="Times New Roman" w:cs="Times New Roman"/>
          <w:iCs/>
          <w:color w:val="auto"/>
          <w:sz w:val="28"/>
          <w:szCs w:val="28"/>
          <w:shd w:val="clear" w:color="auto" w:fill="FFFFFF"/>
          <w:lang w:val="en-US"/>
        </w:rPr>
      </w:pPr>
      <w:r w:rsidRPr="00785A4D">
        <w:rPr>
          <w:rFonts w:ascii="Times New Roman" w:hAnsi="Times New Roman" w:cs="Times New Roman"/>
          <w:iCs/>
          <w:color w:val="auto"/>
          <w:sz w:val="28"/>
          <w:szCs w:val="28"/>
          <w:shd w:val="clear" w:color="auto" w:fill="FFFFFF"/>
          <w:lang w:val="en-US"/>
        </w:rPr>
        <w:t>- Nghị định số 26/2023/NĐ-CP ngày 31/5/2023 của Chính phủ ban hành Biểu thuế xuất khẩu, Biểu thuế nhập khẩu ưu đãi, Danh mục hàng hóa và mức thuế tuyệt đối, thuế hỗn hợp, thuế nhập khẩu ngoài hạn ngạch</w:t>
      </w:r>
      <w:r w:rsidR="00056833" w:rsidRPr="00785A4D">
        <w:rPr>
          <w:rFonts w:ascii="Times New Roman" w:hAnsi="Times New Roman" w:cs="Times New Roman"/>
          <w:iCs/>
          <w:color w:val="auto"/>
          <w:sz w:val="28"/>
          <w:szCs w:val="28"/>
          <w:shd w:val="clear" w:color="auto" w:fill="FFFFFF"/>
          <w:lang w:val="en-US"/>
        </w:rPr>
        <w:t xml:space="preserve"> thuế quan</w:t>
      </w:r>
      <w:r w:rsidR="00814BF8" w:rsidRPr="00785A4D">
        <w:rPr>
          <w:rFonts w:ascii="Times New Roman" w:hAnsi="Times New Roman" w:cs="Times New Roman"/>
          <w:iCs/>
          <w:color w:val="auto"/>
          <w:sz w:val="28"/>
          <w:szCs w:val="28"/>
          <w:shd w:val="clear" w:color="auto" w:fill="FFFFFF"/>
          <w:lang w:val="en-US"/>
        </w:rPr>
        <w:t xml:space="preserve">; Nghị định số 199/2025/NĐ-CP của Chính phủ: </w:t>
      </w:r>
      <w:r w:rsidR="0084387D" w:rsidRPr="00785A4D">
        <w:rPr>
          <w:rFonts w:ascii="Times New Roman" w:hAnsi="Times New Roman" w:cs="Times New Roman"/>
          <w:iCs/>
          <w:color w:val="auto"/>
          <w:sz w:val="28"/>
          <w:szCs w:val="28"/>
          <w:shd w:val="clear" w:color="auto" w:fill="FFFFFF"/>
          <w:lang w:val="en-US"/>
        </w:rPr>
        <w:t>s</w:t>
      </w:r>
      <w:r w:rsidR="00814BF8" w:rsidRPr="00785A4D">
        <w:rPr>
          <w:rFonts w:ascii="Times New Roman" w:hAnsi="Times New Roman" w:cs="Times New Roman"/>
          <w:iCs/>
          <w:color w:val="auto"/>
          <w:sz w:val="28"/>
          <w:szCs w:val="28"/>
          <w:shd w:val="clear" w:color="auto" w:fill="FFFFFF"/>
          <w:lang w:val="en-US"/>
        </w:rPr>
        <w:t xml:space="preserve">ửa đổi, bổ sung </w:t>
      </w:r>
      <w:r w:rsidR="0084387D" w:rsidRPr="00785A4D">
        <w:rPr>
          <w:rFonts w:ascii="Times New Roman" w:hAnsi="Times New Roman" w:cs="Times New Roman"/>
          <w:iCs/>
          <w:color w:val="auto"/>
          <w:sz w:val="28"/>
          <w:szCs w:val="28"/>
          <w:shd w:val="clear" w:color="auto" w:fill="FFFFFF"/>
          <w:lang w:val="en-US"/>
        </w:rPr>
        <w:t xml:space="preserve">một số điều của </w:t>
      </w:r>
      <w:r w:rsidR="00814BF8" w:rsidRPr="00785A4D">
        <w:rPr>
          <w:rFonts w:ascii="Times New Roman" w:hAnsi="Times New Roman" w:cs="Times New Roman"/>
          <w:iCs/>
          <w:color w:val="auto"/>
          <w:sz w:val="28"/>
          <w:szCs w:val="28"/>
          <w:shd w:val="clear" w:color="auto" w:fill="FFFFFF"/>
          <w:lang w:val="en-US"/>
        </w:rPr>
        <w:t>Nghị định số 26/2023/NĐ-CP.</w:t>
      </w:r>
    </w:p>
    <w:p w14:paraId="1F15A89C" w14:textId="5CC60D2F" w:rsidR="00141487" w:rsidRPr="00785A4D" w:rsidRDefault="00911CF1" w:rsidP="000E30D4">
      <w:pPr>
        <w:spacing w:before="120" w:line="264" w:lineRule="auto"/>
        <w:ind w:firstLine="567"/>
        <w:jc w:val="both"/>
        <w:rPr>
          <w:rFonts w:ascii="Times New Roman" w:hAnsi="Times New Roman" w:cs="Times New Roman"/>
          <w:iCs/>
          <w:color w:val="auto"/>
          <w:sz w:val="28"/>
          <w:szCs w:val="28"/>
          <w:shd w:val="clear" w:color="auto" w:fill="FFFFFF"/>
          <w:lang w:val="en-US"/>
        </w:rPr>
      </w:pPr>
      <w:r w:rsidRPr="00785A4D">
        <w:rPr>
          <w:rFonts w:ascii="Times New Roman" w:hAnsi="Times New Roman" w:cs="Times New Roman"/>
          <w:iCs/>
          <w:color w:val="auto"/>
          <w:sz w:val="28"/>
          <w:szCs w:val="28"/>
          <w:shd w:val="clear" w:color="auto" w:fill="FFFFFF"/>
          <w:lang w:val="en-US"/>
        </w:rPr>
        <w:t xml:space="preserve">- </w:t>
      </w:r>
      <w:r w:rsidR="00141487" w:rsidRPr="00785A4D">
        <w:rPr>
          <w:rFonts w:ascii="Times New Roman" w:hAnsi="Times New Roman" w:cs="Times New Roman"/>
          <w:iCs/>
          <w:color w:val="auto"/>
          <w:sz w:val="28"/>
          <w:szCs w:val="28"/>
          <w:shd w:val="clear" w:color="auto" w:fill="FFFFFF"/>
          <w:lang w:val="en-US"/>
        </w:rPr>
        <w:t>Nghị định số 08/2015/NĐ-CP</w:t>
      </w:r>
      <w:r w:rsidR="00814BF8" w:rsidRPr="00785A4D">
        <w:rPr>
          <w:rFonts w:ascii="Times New Roman" w:hAnsi="Times New Roman" w:cs="Times New Roman"/>
          <w:iCs/>
          <w:color w:val="auto"/>
          <w:sz w:val="28"/>
          <w:szCs w:val="28"/>
          <w:shd w:val="clear" w:color="auto" w:fill="FFFFFF"/>
          <w:lang w:val="en-US"/>
        </w:rPr>
        <w:t xml:space="preserve"> </w:t>
      </w:r>
      <w:r w:rsidR="00141487" w:rsidRPr="00785A4D">
        <w:rPr>
          <w:rFonts w:ascii="Times New Roman" w:hAnsi="Times New Roman" w:cs="Times New Roman"/>
          <w:iCs/>
          <w:color w:val="auto"/>
          <w:sz w:val="28"/>
          <w:szCs w:val="28"/>
          <w:shd w:val="clear" w:color="auto" w:fill="FFFFFF"/>
          <w:lang w:val="en-US"/>
        </w:rPr>
        <w:t>ngày 21/01/2015 của Chính phủ quy định chi tiết và biện pháp thi hành Luật Hải quan về thủ tục hải quan, kiểm tra, giám sát, kiểm soát hải quan</w:t>
      </w:r>
      <w:r w:rsidR="003F2E9B" w:rsidRPr="00785A4D">
        <w:rPr>
          <w:rFonts w:ascii="Times New Roman" w:hAnsi="Times New Roman" w:cs="Times New Roman"/>
          <w:iCs/>
          <w:color w:val="auto"/>
          <w:sz w:val="28"/>
          <w:szCs w:val="28"/>
          <w:shd w:val="clear" w:color="auto" w:fill="FFFFFF"/>
          <w:lang w:val="en-US"/>
        </w:rPr>
        <w:t xml:space="preserve">; Nghị định số 167/2025/NĐ-CP ngày 30/6/2025 của Chính phủ sửa đổi, bổ sung một số điều của Nghị định số 08/2015/NĐ-CP. </w:t>
      </w:r>
    </w:p>
    <w:p w14:paraId="6BB35DDC" w14:textId="4CEA8552" w:rsidR="00911CF1" w:rsidRPr="0085210D" w:rsidRDefault="00911CF1" w:rsidP="000E30D4">
      <w:pPr>
        <w:spacing w:before="120" w:line="264" w:lineRule="auto"/>
        <w:ind w:firstLine="567"/>
        <w:jc w:val="both"/>
        <w:rPr>
          <w:rFonts w:ascii="Times New Roman" w:eastAsia="Times New Roman" w:hAnsi="Times New Roman" w:cs="Times New Roman"/>
          <w:sz w:val="28"/>
          <w:szCs w:val="28"/>
          <w:lang w:val="en-US"/>
        </w:rPr>
      </w:pPr>
      <w:bookmarkStart w:id="12" w:name="_Hlk219981378"/>
      <w:r w:rsidRPr="00785A4D">
        <w:rPr>
          <w:rFonts w:ascii="Times New Roman" w:eastAsia="Times New Roman" w:hAnsi="Times New Roman" w:cs="Times New Roman"/>
          <w:sz w:val="28"/>
          <w:szCs w:val="28"/>
          <w:lang w:val="en-US"/>
        </w:rPr>
        <w:t xml:space="preserve">- </w:t>
      </w:r>
      <w:r w:rsidRPr="00785A4D">
        <w:rPr>
          <w:rFonts w:ascii="Times New Roman" w:eastAsia="Times New Roman" w:hAnsi="Times New Roman" w:cs="Times New Roman"/>
          <w:sz w:val="28"/>
          <w:szCs w:val="28"/>
        </w:rPr>
        <w:t xml:space="preserve"> Nghị định số 78/2025/NĐ-CP ngày 01</w:t>
      </w:r>
      <w:r w:rsidRPr="00785A4D">
        <w:rPr>
          <w:rFonts w:ascii="Times New Roman" w:eastAsia="Times New Roman" w:hAnsi="Times New Roman" w:cs="Times New Roman"/>
          <w:sz w:val="28"/>
          <w:szCs w:val="28"/>
          <w:lang w:val="en-US"/>
        </w:rPr>
        <w:t>/</w:t>
      </w:r>
      <w:r w:rsidRPr="00785A4D">
        <w:rPr>
          <w:rFonts w:ascii="Times New Roman" w:eastAsia="Times New Roman" w:hAnsi="Times New Roman" w:cs="Times New Roman"/>
          <w:sz w:val="28"/>
          <w:szCs w:val="28"/>
        </w:rPr>
        <w:t>4</w:t>
      </w:r>
      <w:r w:rsidRPr="00785A4D">
        <w:rPr>
          <w:rFonts w:ascii="Times New Roman" w:eastAsia="Times New Roman" w:hAnsi="Times New Roman" w:cs="Times New Roman"/>
          <w:sz w:val="28"/>
          <w:szCs w:val="28"/>
          <w:lang w:val="en-US"/>
        </w:rPr>
        <w:t>/</w:t>
      </w:r>
      <w:r w:rsidRPr="00785A4D">
        <w:rPr>
          <w:rFonts w:ascii="Times New Roman" w:eastAsia="Times New Roman" w:hAnsi="Times New Roman" w:cs="Times New Roman"/>
          <w:sz w:val="28"/>
          <w:szCs w:val="28"/>
        </w:rPr>
        <w:t>2025 của Chính phủ quy định chi tiết một số điều và biện pháp thi hành Luật Ban hành văn bản quy phạm pháp luật;</w:t>
      </w:r>
      <w:r w:rsidRPr="00785A4D">
        <w:rPr>
          <w:rFonts w:ascii="Times New Roman" w:eastAsia="Times New Roman" w:hAnsi="Times New Roman" w:cs="Times New Roman"/>
          <w:sz w:val="28"/>
          <w:szCs w:val="28"/>
          <w:lang w:val="en-US"/>
        </w:rPr>
        <w:t xml:space="preserve"> </w:t>
      </w:r>
      <w:r w:rsidRPr="00785A4D">
        <w:rPr>
          <w:rFonts w:ascii="Times New Roman" w:eastAsia="Times New Roman" w:hAnsi="Times New Roman" w:cs="Times New Roman"/>
          <w:sz w:val="28"/>
          <w:szCs w:val="28"/>
        </w:rPr>
        <w:t>Nghị định số 187/2025/NĐ-CP ngày 01</w:t>
      </w:r>
      <w:r w:rsidRPr="00785A4D">
        <w:rPr>
          <w:rFonts w:ascii="Times New Roman" w:eastAsia="Times New Roman" w:hAnsi="Times New Roman" w:cs="Times New Roman"/>
          <w:sz w:val="28"/>
          <w:szCs w:val="28"/>
          <w:lang w:val="en-US"/>
        </w:rPr>
        <w:t>/</w:t>
      </w:r>
      <w:r w:rsidRPr="00785A4D">
        <w:rPr>
          <w:rFonts w:ascii="Times New Roman" w:eastAsia="Times New Roman" w:hAnsi="Times New Roman" w:cs="Times New Roman"/>
          <w:sz w:val="28"/>
          <w:szCs w:val="28"/>
        </w:rPr>
        <w:t>7</w:t>
      </w:r>
      <w:r w:rsidRPr="00785A4D">
        <w:rPr>
          <w:rFonts w:ascii="Times New Roman" w:eastAsia="Times New Roman" w:hAnsi="Times New Roman" w:cs="Times New Roman"/>
          <w:sz w:val="28"/>
          <w:szCs w:val="28"/>
          <w:lang w:val="en-US"/>
        </w:rPr>
        <w:t>/</w:t>
      </w:r>
      <w:r w:rsidRPr="00785A4D">
        <w:rPr>
          <w:rFonts w:ascii="Times New Roman" w:eastAsia="Times New Roman" w:hAnsi="Times New Roman" w:cs="Times New Roman"/>
          <w:sz w:val="28"/>
          <w:szCs w:val="28"/>
        </w:rPr>
        <w:t xml:space="preserve">2025 </w:t>
      </w:r>
      <w:r w:rsidRPr="00785A4D">
        <w:rPr>
          <w:rFonts w:ascii="Times New Roman" w:eastAsia="Times New Roman" w:hAnsi="Times New Roman" w:cs="Times New Roman"/>
          <w:sz w:val="28"/>
          <w:szCs w:val="28"/>
          <w:lang w:val="en-US"/>
        </w:rPr>
        <w:t xml:space="preserve">sửa đổi, bổ sung một số điều của </w:t>
      </w:r>
      <w:r w:rsidRPr="00785A4D">
        <w:rPr>
          <w:rFonts w:ascii="Times New Roman" w:eastAsia="Times New Roman" w:hAnsi="Times New Roman" w:cs="Times New Roman"/>
          <w:sz w:val="28"/>
          <w:szCs w:val="28"/>
        </w:rPr>
        <w:t>Nghị định số 78/2025/NĐ-CP</w:t>
      </w:r>
      <w:r w:rsidR="0085210D">
        <w:rPr>
          <w:rFonts w:ascii="Times New Roman" w:eastAsia="Times New Roman" w:hAnsi="Times New Roman" w:cs="Times New Roman"/>
          <w:sz w:val="28"/>
          <w:szCs w:val="28"/>
          <w:lang w:val="en-US"/>
        </w:rPr>
        <w:t>.</w:t>
      </w:r>
    </w:p>
    <w:bookmarkEnd w:id="12"/>
    <w:p w14:paraId="5CA70675" w14:textId="3C870299" w:rsidR="00141487" w:rsidRPr="00785A4D" w:rsidRDefault="00141487" w:rsidP="000E30D4">
      <w:pPr>
        <w:spacing w:before="120" w:line="264" w:lineRule="auto"/>
        <w:ind w:firstLine="567"/>
        <w:jc w:val="both"/>
        <w:rPr>
          <w:rFonts w:ascii="Times New Roman" w:eastAsia="Times New Roman" w:hAnsi="Times New Roman" w:cs="Times New Roman"/>
          <w:sz w:val="28"/>
          <w:szCs w:val="28"/>
          <w:lang w:val="en-US"/>
        </w:rPr>
      </w:pPr>
      <w:r w:rsidRPr="00785A4D">
        <w:rPr>
          <w:rFonts w:ascii="Times New Roman" w:eastAsia="Times New Roman" w:hAnsi="Times New Roman" w:cs="Times New Roman"/>
          <w:sz w:val="28"/>
          <w:szCs w:val="28"/>
          <w:lang w:val="en-US"/>
        </w:rPr>
        <w:t>- Thông tư số 31/2022/TT-BTC ngày 08/6/2022 của Bộ trưởng Bộ Tài chính ban hành Danh mục hàng hóa xuất khẩu, nhập khẩu Việt Nam.</w:t>
      </w:r>
    </w:p>
    <w:p w14:paraId="51A669ED" w14:textId="7CD3833E" w:rsidR="00814BF8" w:rsidRPr="00785A4D" w:rsidRDefault="00814BF8" w:rsidP="000E30D4">
      <w:pPr>
        <w:spacing w:before="120" w:line="264" w:lineRule="auto"/>
        <w:ind w:firstLine="567"/>
        <w:jc w:val="both"/>
        <w:rPr>
          <w:rFonts w:ascii="Times New Roman" w:eastAsia="Times New Roman" w:hAnsi="Times New Roman" w:cs="Times New Roman"/>
          <w:sz w:val="28"/>
          <w:szCs w:val="28"/>
          <w:lang w:val="en-US"/>
        </w:rPr>
      </w:pPr>
      <w:r w:rsidRPr="00785A4D">
        <w:rPr>
          <w:rFonts w:ascii="Times New Roman" w:eastAsia="Times New Roman" w:hAnsi="Times New Roman" w:cs="Times New Roman"/>
          <w:sz w:val="28"/>
          <w:szCs w:val="28"/>
          <w:lang w:val="en-US"/>
        </w:rPr>
        <w:t>- Thông tư số 04/2021/TT-BXD ngày 30/6/2021 của Bộ trưởng Bộ Xây dựng về hướng dẫn xuất khẩu khoáng sản làm vật liệu xây dựng</w:t>
      </w:r>
    </w:p>
    <w:p w14:paraId="227B7A4E" w14:textId="44E9C2FE" w:rsidR="00C27FC4" w:rsidRPr="00785A4D" w:rsidRDefault="00C27FC4" w:rsidP="000E30D4">
      <w:pPr>
        <w:spacing w:before="120" w:line="264" w:lineRule="auto"/>
        <w:ind w:firstLine="567"/>
        <w:jc w:val="both"/>
        <w:rPr>
          <w:rFonts w:ascii="Times New Roman" w:eastAsia="Times New Roman" w:hAnsi="Times New Roman" w:cs="Times New Roman"/>
          <w:sz w:val="28"/>
          <w:szCs w:val="28"/>
          <w:lang w:val="en-US"/>
        </w:rPr>
      </w:pPr>
      <w:r w:rsidRPr="00785A4D">
        <w:rPr>
          <w:rFonts w:ascii="Times New Roman" w:eastAsia="Times New Roman" w:hAnsi="Times New Roman" w:cs="Times New Roman"/>
          <w:sz w:val="28"/>
          <w:szCs w:val="28"/>
          <w:lang w:val="en-US"/>
        </w:rPr>
        <w:t>- Thông tư 10/2024/TT-BXD ngày 01/11/2024 của Bộ Xây dựng về quản lý chất lượng sản phẩm, hàng hóa vật liệu xây dựng.</w:t>
      </w:r>
    </w:p>
    <w:p w14:paraId="7E5A4E13" w14:textId="7033E886" w:rsidR="00DA3478" w:rsidRPr="00785A4D" w:rsidRDefault="00DA3478" w:rsidP="000E30D4">
      <w:pPr>
        <w:spacing w:before="120" w:line="264" w:lineRule="auto"/>
        <w:ind w:firstLine="567"/>
        <w:jc w:val="both"/>
        <w:rPr>
          <w:rFonts w:ascii="Times New Roman" w:eastAsia="Times New Roman" w:hAnsi="Times New Roman" w:cs="Times New Roman"/>
          <w:sz w:val="28"/>
          <w:szCs w:val="28"/>
        </w:rPr>
      </w:pPr>
      <w:r w:rsidRPr="00785A4D">
        <w:rPr>
          <w:rFonts w:ascii="Times New Roman" w:eastAsia="Times New Roman" w:hAnsi="Times New Roman" w:cs="Times New Roman"/>
          <w:sz w:val="28"/>
          <w:szCs w:val="28"/>
          <w:lang w:val="en-US"/>
        </w:rPr>
        <w:t>- Quyết định số 706/QĐ-BXD ngày 28</w:t>
      </w:r>
      <w:r w:rsidR="0084387D" w:rsidRPr="00785A4D">
        <w:rPr>
          <w:rFonts w:ascii="Times New Roman" w:eastAsia="Times New Roman" w:hAnsi="Times New Roman" w:cs="Times New Roman"/>
          <w:sz w:val="28"/>
          <w:szCs w:val="28"/>
          <w:lang w:val="en-US"/>
        </w:rPr>
        <w:t>/</w:t>
      </w:r>
      <w:r w:rsidRPr="00785A4D">
        <w:rPr>
          <w:rFonts w:ascii="Times New Roman" w:eastAsia="Times New Roman" w:hAnsi="Times New Roman" w:cs="Times New Roman"/>
          <w:sz w:val="28"/>
          <w:szCs w:val="28"/>
          <w:lang w:val="en-US"/>
        </w:rPr>
        <w:t>5</w:t>
      </w:r>
      <w:r w:rsidR="0084387D" w:rsidRPr="00785A4D">
        <w:rPr>
          <w:rFonts w:ascii="Times New Roman" w:eastAsia="Times New Roman" w:hAnsi="Times New Roman" w:cs="Times New Roman"/>
          <w:sz w:val="28"/>
          <w:szCs w:val="28"/>
          <w:lang w:val="en-US"/>
        </w:rPr>
        <w:t>/</w:t>
      </w:r>
      <w:r w:rsidRPr="00785A4D">
        <w:rPr>
          <w:rFonts w:ascii="Times New Roman" w:eastAsia="Times New Roman" w:hAnsi="Times New Roman" w:cs="Times New Roman"/>
          <w:sz w:val="28"/>
          <w:szCs w:val="28"/>
          <w:lang w:val="en-US"/>
        </w:rPr>
        <w:t xml:space="preserve">2025 của </w:t>
      </w:r>
      <w:r w:rsidR="00814BF8" w:rsidRPr="00785A4D">
        <w:rPr>
          <w:rFonts w:ascii="Times New Roman" w:eastAsia="Times New Roman" w:hAnsi="Times New Roman" w:cs="Times New Roman"/>
          <w:sz w:val="28"/>
          <w:szCs w:val="28"/>
          <w:lang w:val="en-US"/>
        </w:rPr>
        <w:t xml:space="preserve">Bộ trưởng </w:t>
      </w:r>
      <w:r w:rsidRPr="00785A4D">
        <w:rPr>
          <w:rFonts w:ascii="Times New Roman" w:eastAsia="Times New Roman" w:hAnsi="Times New Roman" w:cs="Times New Roman"/>
          <w:sz w:val="28"/>
          <w:szCs w:val="28"/>
          <w:lang w:val="en-US"/>
        </w:rPr>
        <w:t>Bộ Xây dựng ban hành Quy chế soạn thảo, ban hành và tổ chức thực hiện văn bản quy phạm pháp luật của Bộ Xây dựng</w:t>
      </w:r>
      <w:r w:rsidR="0085210D">
        <w:rPr>
          <w:rFonts w:ascii="Times New Roman" w:eastAsia="Times New Roman" w:hAnsi="Times New Roman" w:cs="Times New Roman"/>
          <w:sz w:val="28"/>
          <w:szCs w:val="28"/>
          <w:lang w:val="en-US"/>
        </w:rPr>
        <w:t>.</w:t>
      </w:r>
    </w:p>
    <w:p w14:paraId="4B499E25" w14:textId="59F14AAF" w:rsidR="009D775E" w:rsidRPr="00785A4D" w:rsidRDefault="009D775E" w:rsidP="000E30D4">
      <w:pPr>
        <w:spacing w:before="120" w:line="264" w:lineRule="auto"/>
        <w:ind w:firstLine="567"/>
        <w:jc w:val="both"/>
        <w:rPr>
          <w:rFonts w:ascii="Times New Roman" w:eastAsia="Times New Roman" w:hAnsi="Times New Roman" w:cs="Times New Roman"/>
          <w:sz w:val="28"/>
          <w:szCs w:val="28"/>
        </w:rPr>
      </w:pPr>
      <w:r w:rsidRPr="00785A4D">
        <w:rPr>
          <w:rFonts w:ascii="Times New Roman" w:eastAsia="Times New Roman" w:hAnsi="Times New Roman" w:cs="Times New Roman"/>
          <w:sz w:val="28"/>
          <w:szCs w:val="28"/>
          <w:lang w:val="en-US"/>
        </w:rPr>
        <w:t>- Quyết định số 1555/QĐ-BXD ngày 17/9/2025 của Bộ trưởng Bộ Xây dựng điều chỉnh, bổ sung Chương trình xây dựng văn bản quy phạm pháp luật năm 2025 của Bộ Xây dựng.</w:t>
      </w:r>
    </w:p>
    <w:p w14:paraId="1BBF71C0" w14:textId="77777777" w:rsidR="000E30D4" w:rsidRPr="000E30D4" w:rsidRDefault="00120476" w:rsidP="0058408A">
      <w:pPr>
        <w:pStyle w:val="Tiu10"/>
        <w:keepNext/>
        <w:keepLines/>
        <w:numPr>
          <w:ilvl w:val="0"/>
          <w:numId w:val="3"/>
        </w:numPr>
        <w:tabs>
          <w:tab w:val="left" w:pos="907"/>
          <w:tab w:val="left" w:pos="990"/>
        </w:tabs>
        <w:spacing w:before="120" w:after="0" w:line="264" w:lineRule="auto"/>
        <w:ind w:firstLine="567"/>
        <w:jc w:val="both"/>
        <w:rPr>
          <w:i/>
          <w:iCs/>
          <w:color w:val="auto"/>
          <w:lang w:val="de-DE"/>
        </w:rPr>
      </w:pPr>
      <w:bookmarkStart w:id="13" w:name="bookmark10"/>
      <w:bookmarkStart w:id="14" w:name="bookmark12"/>
      <w:bookmarkStart w:id="15" w:name="bookmark9"/>
      <w:r w:rsidRPr="000E30D4">
        <w:rPr>
          <w:color w:val="auto"/>
        </w:rPr>
        <w:t>Cơ sở thực tiễn</w:t>
      </w:r>
      <w:bookmarkEnd w:id="13"/>
      <w:bookmarkEnd w:id="14"/>
      <w:bookmarkEnd w:id="15"/>
    </w:p>
    <w:p w14:paraId="03B19B06" w14:textId="668728EE" w:rsidR="00335A17" w:rsidRPr="000E30D4" w:rsidRDefault="000E30D4" w:rsidP="000E30D4">
      <w:pPr>
        <w:pStyle w:val="Tiu10"/>
        <w:keepNext/>
        <w:keepLines/>
        <w:tabs>
          <w:tab w:val="left" w:pos="540"/>
          <w:tab w:val="left" w:pos="990"/>
        </w:tabs>
        <w:spacing w:before="120" w:after="0" w:line="264" w:lineRule="auto"/>
        <w:ind w:firstLine="0"/>
        <w:jc w:val="both"/>
        <w:rPr>
          <w:i/>
          <w:iCs/>
          <w:color w:val="auto"/>
          <w:lang w:val="de-DE"/>
        </w:rPr>
      </w:pPr>
      <w:r>
        <w:rPr>
          <w:color w:val="auto"/>
        </w:rPr>
        <w:tab/>
      </w:r>
      <w:r w:rsidRPr="000E30D4">
        <w:rPr>
          <w:i/>
          <w:iCs/>
          <w:color w:val="auto"/>
          <w:lang w:val="en-US"/>
        </w:rPr>
        <w:t>3.1.</w:t>
      </w:r>
      <w:r w:rsidR="00335A17" w:rsidRPr="000E30D4">
        <w:rPr>
          <w:i/>
          <w:iCs/>
          <w:color w:val="auto"/>
          <w:lang w:val="de-DE"/>
        </w:rPr>
        <w:t xml:space="preserve"> Đánh giá kết quả đạt được sau khi Thông tư </w:t>
      </w:r>
      <w:r w:rsidR="00BE0BA0" w:rsidRPr="000E30D4">
        <w:rPr>
          <w:i/>
          <w:iCs/>
          <w:color w:val="auto"/>
          <w:lang w:val="de-DE"/>
        </w:rPr>
        <w:t xml:space="preserve">04/2021/TT-BXD ngày 30/6/2021 </w:t>
      </w:r>
      <w:r w:rsidR="00335A17" w:rsidRPr="000E30D4">
        <w:rPr>
          <w:i/>
          <w:iCs/>
          <w:color w:val="auto"/>
          <w:lang w:val="de-DE"/>
        </w:rPr>
        <w:t>ban hành</w:t>
      </w:r>
    </w:p>
    <w:p w14:paraId="1C3E82C5" w14:textId="44C75CDF" w:rsidR="00B910A8" w:rsidRPr="00785A4D" w:rsidRDefault="00B910A8" w:rsidP="000E30D4">
      <w:pPr>
        <w:spacing w:before="120" w:line="264" w:lineRule="auto"/>
        <w:ind w:firstLine="567"/>
        <w:jc w:val="both"/>
        <w:rPr>
          <w:rFonts w:ascii="Times New Roman" w:hAnsi="Times New Roman" w:cs="Times New Roman"/>
          <w:color w:val="auto"/>
          <w:sz w:val="28"/>
          <w:szCs w:val="28"/>
        </w:rPr>
      </w:pPr>
      <w:r w:rsidRPr="00785A4D">
        <w:rPr>
          <w:rFonts w:ascii="Times New Roman" w:hAnsi="Times New Roman" w:cs="Times New Roman"/>
          <w:color w:val="auto"/>
          <w:sz w:val="28"/>
          <w:szCs w:val="28"/>
        </w:rPr>
        <w:t>Thông tư số 04/2021/TT-BXD ngày 30/6/2021</w:t>
      </w:r>
      <w:r w:rsidR="00814BF8" w:rsidRPr="00785A4D">
        <w:rPr>
          <w:rFonts w:ascii="Times New Roman" w:hAnsi="Times New Roman" w:cs="Times New Roman"/>
          <w:color w:val="auto"/>
          <w:sz w:val="28"/>
          <w:szCs w:val="28"/>
          <w:lang w:val="en-US"/>
        </w:rPr>
        <w:t xml:space="preserve"> </w:t>
      </w:r>
      <w:r w:rsidRPr="00785A4D">
        <w:rPr>
          <w:rFonts w:ascii="Times New Roman" w:hAnsi="Times New Roman" w:cs="Times New Roman"/>
          <w:color w:val="auto"/>
          <w:sz w:val="28"/>
          <w:szCs w:val="28"/>
        </w:rPr>
        <w:t>của Bộ Xây dựng về hướng dẫn xuất khẩu khoáng sản làm vật liệu xây dựng</w:t>
      </w:r>
      <w:r w:rsidR="0005354E" w:rsidRPr="00785A4D">
        <w:rPr>
          <w:rFonts w:ascii="Times New Roman" w:hAnsi="Times New Roman" w:cs="Times New Roman"/>
          <w:color w:val="auto"/>
          <w:sz w:val="28"/>
          <w:szCs w:val="28"/>
        </w:rPr>
        <w:t xml:space="preserve"> (gọi tắt là Thông tư số </w:t>
      </w:r>
      <w:r w:rsidR="002A1EEF" w:rsidRPr="00785A4D">
        <w:rPr>
          <w:rFonts w:ascii="Times New Roman" w:hAnsi="Times New Roman" w:cs="Times New Roman"/>
          <w:color w:val="auto"/>
          <w:sz w:val="28"/>
          <w:szCs w:val="28"/>
        </w:rPr>
        <w:t>04/2021/TT-BXD</w:t>
      </w:r>
      <w:r w:rsidR="0005354E" w:rsidRPr="00785A4D">
        <w:rPr>
          <w:rFonts w:ascii="Times New Roman" w:hAnsi="Times New Roman" w:cs="Times New Roman"/>
          <w:color w:val="auto"/>
          <w:sz w:val="28"/>
          <w:szCs w:val="28"/>
        </w:rPr>
        <w:t>)</w:t>
      </w:r>
      <w:r w:rsidR="009725DF" w:rsidRPr="00785A4D">
        <w:rPr>
          <w:rFonts w:ascii="Times New Roman" w:hAnsi="Times New Roman" w:cs="Times New Roman"/>
          <w:color w:val="auto"/>
          <w:sz w:val="28"/>
          <w:szCs w:val="28"/>
        </w:rPr>
        <w:t xml:space="preserve"> được</w:t>
      </w:r>
      <w:r w:rsidRPr="00785A4D">
        <w:rPr>
          <w:rFonts w:ascii="Times New Roman" w:hAnsi="Times New Roman" w:cs="Times New Roman"/>
          <w:color w:val="auto"/>
          <w:sz w:val="28"/>
          <w:szCs w:val="28"/>
        </w:rPr>
        <w:t xml:space="preserve"> ban hành căn cứ theo Nghị định số 09/2021/NĐ-CP của Chính phủ về quản lý vật liệu xây dựng. Việc ban hành Thông tư số 04/2021/TT-BXD đã góp phần hoàn thiện chính sách quản lý nhà nước trong hoạt động khai </w:t>
      </w:r>
      <w:r w:rsidRPr="00785A4D">
        <w:rPr>
          <w:rFonts w:ascii="Times New Roman" w:hAnsi="Times New Roman" w:cs="Times New Roman"/>
          <w:color w:val="auto"/>
          <w:sz w:val="28"/>
          <w:szCs w:val="28"/>
        </w:rPr>
        <w:lastRenderedPageBreak/>
        <w:t>thác, chế biến, sử dụng và xuất khẩu khoáng sản, cụ thể:</w:t>
      </w:r>
    </w:p>
    <w:p w14:paraId="252B7E82" w14:textId="271EDC80" w:rsidR="00B910A8" w:rsidRPr="00785A4D" w:rsidRDefault="00B910A8" w:rsidP="000E30D4">
      <w:pPr>
        <w:spacing w:before="120" w:line="264" w:lineRule="auto"/>
        <w:ind w:firstLine="567"/>
        <w:jc w:val="both"/>
        <w:rPr>
          <w:rFonts w:ascii="Times New Roman" w:hAnsi="Times New Roman" w:cs="Times New Roman"/>
          <w:color w:val="auto"/>
          <w:sz w:val="28"/>
          <w:szCs w:val="28"/>
        </w:rPr>
      </w:pPr>
      <w:r w:rsidRPr="00785A4D">
        <w:rPr>
          <w:rFonts w:ascii="Times New Roman" w:hAnsi="Times New Roman" w:cs="Times New Roman"/>
          <w:color w:val="auto"/>
          <w:sz w:val="28"/>
          <w:szCs w:val="28"/>
        </w:rPr>
        <w:t>- Việc mô tả sản phẩm hàng hóa và đưa ra các tiêu chí về quy cách và chỉ tiêu kỹ thuật tại Thông tư đã góp phần kiểm soát về chất lượng hàng hóa xuất khẩu, đảm bảo sản phẩm khoáng sản đã qua chế biến phù hợp chủ trương của Đảng và chính sách của Nhà nước về xuất khẩu khoáng sả</w:t>
      </w:r>
      <w:r w:rsidR="0032772A" w:rsidRPr="00785A4D">
        <w:rPr>
          <w:rFonts w:ascii="Times New Roman" w:hAnsi="Times New Roman" w:cs="Times New Roman"/>
          <w:color w:val="auto"/>
          <w:sz w:val="28"/>
          <w:szCs w:val="28"/>
        </w:rPr>
        <w:t>n.</w:t>
      </w:r>
    </w:p>
    <w:p w14:paraId="10A10AE2" w14:textId="686862BD" w:rsidR="00B910A8" w:rsidRPr="00785A4D" w:rsidRDefault="00B910A8" w:rsidP="000E30D4">
      <w:pPr>
        <w:spacing w:before="120" w:line="264" w:lineRule="auto"/>
        <w:ind w:firstLine="567"/>
        <w:jc w:val="both"/>
        <w:rPr>
          <w:rFonts w:ascii="Times New Roman" w:hAnsi="Times New Roman" w:cs="Times New Roman"/>
          <w:color w:val="auto"/>
          <w:sz w:val="28"/>
          <w:szCs w:val="28"/>
        </w:rPr>
      </w:pPr>
      <w:r w:rsidRPr="00785A4D">
        <w:rPr>
          <w:rFonts w:ascii="Times New Roman" w:hAnsi="Times New Roman" w:cs="Times New Roman"/>
          <w:color w:val="auto"/>
          <w:sz w:val="28"/>
          <w:szCs w:val="28"/>
        </w:rPr>
        <w:t>- Các loại khoáng sản làm vật liệu xây dựng theo danh mục ban hành kèm theo Thông tư được mô tả cụ thể theo mã HS phù hợp với quy định về danh mục hàng hóa xuất, nhập khẩu Việt Nam</w:t>
      </w:r>
      <w:r w:rsidR="004637F9" w:rsidRPr="00785A4D">
        <w:rPr>
          <w:rFonts w:ascii="Times New Roman" w:hAnsi="Times New Roman" w:cs="Times New Roman"/>
          <w:color w:val="auto"/>
          <w:sz w:val="28"/>
          <w:szCs w:val="28"/>
          <w:lang w:val="en-US"/>
        </w:rPr>
        <w:t xml:space="preserve"> </w:t>
      </w:r>
      <w:r w:rsidR="004637F9" w:rsidRPr="00785A4D">
        <w:rPr>
          <w:rFonts w:ascii="Times New Roman" w:hAnsi="Times New Roman" w:cs="Times New Roman"/>
          <w:color w:val="auto"/>
          <w:sz w:val="28"/>
          <w:szCs w:val="28"/>
          <w:lang w:val="de-DE"/>
        </w:rPr>
        <w:t>tạo điều kiện thuận lợi cho cơ quan hải quan và doanh nghiệp nhận diện hàng hóa, kê khai khi xuất khẩu;</w:t>
      </w:r>
      <w:r w:rsidRPr="00785A4D">
        <w:rPr>
          <w:rFonts w:ascii="Times New Roman" w:hAnsi="Times New Roman" w:cs="Times New Roman"/>
          <w:color w:val="auto"/>
          <w:sz w:val="28"/>
          <w:szCs w:val="28"/>
        </w:rPr>
        <w:t xml:space="preserve"> </w:t>
      </w:r>
      <w:r w:rsidR="004637F9" w:rsidRPr="00785A4D">
        <w:rPr>
          <w:rFonts w:ascii="Times New Roman" w:hAnsi="Times New Roman" w:cs="Times New Roman"/>
          <w:color w:val="auto"/>
          <w:sz w:val="28"/>
          <w:szCs w:val="28"/>
          <w:lang w:val="en-US"/>
        </w:rPr>
        <w:t>đ</w:t>
      </w:r>
      <w:r w:rsidRPr="00785A4D">
        <w:rPr>
          <w:rFonts w:ascii="Times New Roman" w:hAnsi="Times New Roman" w:cs="Times New Roman"/>
          <w:color w:val="auto"/>
          <w:sz w:val="28"/>
          <w:szCs w:val="28"/>
        </w:rPr>
        <w:t xml:space="preserve">ồng thời, đảm bảo việc phân loại hàng hóa có hệ thống phục vụ cho công tác quản lý và kiểm soát mã hàng hóa thống nhất </w:t>
      </w:r>
      <w:r w:rsidR="004637F9" w:rsidRPr="00785A4D">
        <w:rPr>
          <w:rFonts w:ascii="Times New Roman" w:hAnsi="Times New Roman" w:cs="Times New Roman"/>
          <w:color w:val="auto"/>
          <w:sz w:val="28"/>
          <w:szCs w:val="28"/>
          <w:lang w:val="de-DE"/>
        </w:rPr>
        <w:t>trên phạm vi cả nước</w:t>
      </w:r>
      <w:r w:rsidR="0032772A" w:rsidRPr="00785A4D">
        <w:rPr>
          <w:rFonts w:ascii="Times New Roman" w:hAnsi="Times New Roman" w:cs="Times New Roman"/>
          <w:color w:val="auto"/>
          <w:sz w:val="28"/>
          <w:szCs w:val="28"/>
        </w:rPr>
        <w:t>.</w:t>
      </w:r>
    </w:p>
    <w:p w14:paraId="7F20733B" w14:textId="1EB311D1" w:rsidR="004637F9" w:rsidRPr="00785A4D" w:rsidRDefault="004637F9" w:rsidP="000E30D4">
      <w:pPr>
        <w:spacing w:before="120" w:line="264" w:lineRule="auto"/>
        <w:ind w:firstLine="567"/>
        <w:jc w:val="both"/>
        <w:rPr>
          <w:rFonts w:ascii="Times New Roman" w:hAnsi="Times New Roman" w:cs="Times New Roman"/>
          <w:color w:val="auto"/>
          <w:sz w:val="28"/>
          <w:szCs w:val="28"/>
          <w:lang w:val="de-DE"/>
        </w:rPr>
      </w:pPr>
      <w:r w:rsidRPr="00785A4D">
        <w:rPr>
          <w:rFonts w:ascii="Times New Roman" w:hAnsi="Times New Roman" w:cs="Times New Roman"/>
          <w:color w:val="auto"/>
          <w:sz w:val="28"/>
          <w:szCs w:val="28"/>
          <w:lang w:val="de-DE"/>
        </w:rPr>
        <w:t xml:space="preserve">- Việc ban hành </w:t>
      </w:r>
      <w:r w:rsidR="00DE00B2" w:rsidRPr="00785A4D">
        <w:rPr>
          <w:rFonts w:ascii="Times New Roman" w:hAnsi="Times New Roman" w:cs="Times New Roman"/>
          <w:color w:val="auto"/>
          <w:sz w:val="28"/>
          <w:szCs w:val="28"/>
          <w:lang w:val="de-DE"/>
        </w:rPr>
        <w:t xml:space="preserve">Thông tư </w:t>
      </w:r>
      <w:r w:rsidR="000B4300" w:rsidRPr="00785A4D">
        <w:rPr>
          <w:rFonts w:ascii="Times New Roman" w:hAnsi="Times New Roman" w:cs="Times New Roman"/>
          <w:color w:val="auto"/>
          <w:sz w:val="28"/>
          <w:szCs w:val="28"/>
        </w:rPr>
        <w:t>04/2021/TT-BXD</w:t>
      </w:r>
      <w:r w:rsidRPr="00785A4D">
        <w:rPr>
          <w:rFonts w:ascii="Times New Roman" w:hAnsi="Times New Roman" w:cs="Times New Roman"/>
          <w:color w:val="auto"/>
          <w:sz w:val="28"/>
          <w:szCs w:val="28"/>
          <w:lang w:val="de-DE"/>
        </w:rPr>
        <w:t xml:space="preserve"> không làm tăng thêm thủ tục hành chính, đảm bảo tăng cường </w:t>
      </w:r>
      <w:r w:rsidR="00DE00B2" w:rsidRPr="00785A4D">
        <w:rPr>
          <w:rFonts w:ascii="Times New Roman" w:hAnsi="Times New Roman" w:cs="Times New Roman"/>
          <w:color w:val="auto"/>
          <w:sz w:val="28"/>
          <w:szCs w:val="28"/>
          <w:lang w:val="de-DE"/>
        </w:rPr>
        <w:t xml:space="preserve">việc </w:t>
      </w:r>
      <w:r w:rsidRPr="00785A4D">
        <w:rPr>
          <w:rFonts w:ascii="Times New Roman" w:hAnsi="Times New Roman" w:cs="Times New Roman"/>
          <w:color w:val="auto"/>
          <w:sz w:val="28"/>
          <w:szCs w:val="28"/>
          <w:lang w:val="de-DE"/>
        </w:rPr>
        <w:t>chế biến sâu khoáng sản khi xuất khẩu, khai thác và sử dụng tài nguyên khoáng sản đúng mục đích và hiệu quả,</w:t>
      </w:r>
      <w:r w:rsidRPr="00785A4D">
        <w:rPr>
          <w:rFonts w:ascii="Times New Roman" w:hAnsi="Times New Roman" w:cs="Times New Roman"/>
          <w:color w:val="auto"/>
          <w:spacing w:val="4"/>
          <w:sz w:val="28"/>
          <w:szCs w:val="28"/>
          <w:lang w:val="de-DE"/>
        </w:rPr>
        <w:t xml:space="preserve"> khuyến khích các</w:t>
      </w:r>
      <w:r w:rsidRPr="00785A4D">
        <w:rPr>
          <w:rFonts w:ascii="Times New Roman" w:hAnsi="Times New Roman" w:cs="Times New Roman"/>
          <w:color w:val="auto"/>
          <w:sz w:val="28"/>
          <w:szCs w:val="28"/>
          <w:lang w:val="de-DE"/>
        </w:rPr>
        <w:t xml:space="preserve"> doanh nghiệp đầu tư dây chuyền thiết bị công nghệ chế biến khoáng sản tiên tiến, </w:t>
      </w:r>
      <w:r w:rsidR="00DE00B2" w:rsidRPr="00785A4D">
        <w:rPr>
          <w:rFonts w:ascii="Times New Roman" w:hAnsi="Times New Roman" w:cs="Times New Roman"/>
          <w:color w:val="auto"/>
          <w:sz w:val="28"/>
          <w:szCs w:val="28"/>
          <w:lang w:val="de-DE"/>
        </w:rPr>
        <w:t>hiện đại</w:t>
      </w:r>
      <w:r w:rsidRPr="00785A4D">
        <w:rPr>
          <w:rFonts w:ascii="Times New Roman" w:hAnsi="Times New Roman" w:cs="Times New Roman"/>
          <w:color w:val="auto"/>
          <w:sz w:val="28"/>
          <w:szCs w:val="28"/>
          <w:lang w:val="de-DE"/>
        </w:rPr>
        <w:t xml:space="preserve">, bảo vệ môi trường và thực hiện đầy đủ nghĩa vụ về thuế với </w:t>
      </w:r>
      <w:r w:rsidR="00DE00B2" w:rsidRPr="00785A4D">
        <w:rPr>
          <w:rFonts w:ascii="Times New Roman" w:hAnsi="Times New Roman" w:cs="Times New Roman"/>
          <w:color w:val="auto"/>
          <w:sz w:val="28"/>
          <w:szCs w:val="28"/>
          <w:lang w:val="de-DE"/>
        </w:rPr>
        <w:t>N</w:t>
      </w:r>
      <w:r w:rsidRPr="00785A4D">
        <w:rPr>
          <w:rFonts w:ascii="Times New Roman" w:hAnsi="Times New Roman" w:cs="Times New Roman"/>
          <w:color w:val="auto"/>
          <w:sz w:val="28"/>
          <w:szCs w:val="28"/>
          <w:lang w:val="de-DE"/>
        </w:rPr>
        <w:t xml:space="preserve">hà nước. </w:t>
      </w:r>
    </w:p>
    <w:p w14:paraId="0D2B48C9" w14:textId="591FB95B" w:rsidR="00B910A8" w:rsidRPr="00785A4D" w:rsidRDefault="00B910A8" w:rsidP="000E30D4">
      <w:pPr>
        <w:spacing w:before="120" w:line="264" w:lineRule="auto"/>
        <w:ind w:firstLine="567"/>
        <w:jc w:val="both"/>
        <w:rPr>
          <w:rFonts w:ascii="Times New Roman" w:hAnsi="Times New Roman" w:cs="Times New Roman"/>
          <w:color w:val="auto"/>
          <w:sz w:val="28"/>
          <w:szCs w:val="28"/>
        </w:rPr>
      </w:pPr>
      <w:r w:rsidRPr="00785A4D">
        <w:rPr>
          <w:rFonts w:ascii="Times New Roman" w:hAnsi="Times New Roman" w:cs="Times New Roman"/>
          <w:color w:val="auto"/>
          <w:sz w:val="28"/>
          <w:szCs w:val="28"/>
        </w:rPr>
        <w:t>- Quá trình xuất khẩu, doanh nghiệp thực hiện theo quy định pháp luật về hải quan và quản lý ngoại thương. Điều này đã góp phần tạo môi trường kinh doanh thông thoáng, thuận lợi khi doanh nghiệp làm thủ tục xuất khẩ</w:t>
      </w:r>
      <w:r w:rsidR="0032772A" w:rsidRPr="00785A4D">
        <w:rPr>
          <w:rFonts w:ascii="Times New Roman" w:hAnsi="Times New Roman" w:cs="Times New Roman"/>
          <w:color w:val="auto"/>
          <w:sz w:val="28"/>
          <w:szCs w:val="28"/>
        </w:rPr>
        <w:t>u.</w:t>
      </w:r>
    </w:p>
    <w:p w14:paraId="39DF2EB7" w14:textId="24F076AE" w:rsidR="00141487" w:rsidRPr="00785A4D" w:rsidRDefault="00361B60" w:rsidP="000E30D4">
      <w:pPr>
        <w:pStyle w:val="Vnbnnidung0"/>
        <w:spacing w:before="120" w:after="0" w:line="264" w:lineRule="auto"/>
        <w:ind w:firstLine="567"/>
        <w:jc w:val="both"/>
        <w:rPr>
          <w:color w:val="auto"/>
          <w:lang w:val="en-US"/>
        </w:rPr>
      </w:pPr>
      <w:r w:rsidRPr="00785A4D">
        <w:rPr>
          <w:color w:val="auto"/>
          <w:lang w:val="de-DE"/>
        </w:rPr>
        <w:t xml:space="preserve">- </w:t>
      </w:r>
      <w:r w:rsidR="00141487" w:rsidRPr="00785A4D">
        <w:rPr>
          <w:color w:val="auto"/>
          <w:lang w:val="de-DE"/>
        </w:rPr>
        <w:t>Theo số liệu thống kê hải quan từ năm 2021</w:t>
      </w:r>
      <w:r w:rsidR="00861C3C" w:rsidRPr="00785A4D">
        <w:rPr>
          <w:rStyle w:val="FootnoteReference"/>
          <w:color w:val="auto"/>
          <w:lang w:val="de-DE"/>
        </w:rPr>
        <w:footnoteReference w:id="1"/>
      </w:r>
      <w:r w:rsidR="00141487" w:rsidRPr="00785A4D">
        <w:rPr>
          <w:color w:val="auto"/>
          <w:lang w:val="de-DE"/>
        </w:rPr>
        <w:t xml:space="preserve"> đến nay, </w:t>
      </w:r>
      <w:r w:rsidRPr="00785A4D">
        <w:rPr>
          <w:color w:val="auto"/>
          <w:lang w:val="de-DE"/>
        </w:rPr>
        <w:t xml:space="preserve">tổng khối lượng xuất khẩu khoáng sản làm VLXD </w:t>
      </w:r>
      <w:r w:rsidR="00141487" w:rsidRPr="00785A4D">
        <w:rPr>
          <w:color w:val="auto"/>
          <w:lang w:val="de-DE"/>
        </w:rPr>
        <w:t xml:space="preserve">như sau: </w:t>
      </w:r>
      <w:r w:rsidRPr="00785A4D">
        <w:rPr>
          <w:color w:val="auto"/>
          <w:lang w:val="de-DE"/>
        </w:rPr>
        <w:t>Đ</w:t>
      </w:r>
      <w:r w:rsidR="00141487" w:rsidRPr="00785A4D">
        <w:rPr>
          <w:color w:val="auto"/>
          <w:lang w:val="de-DE"/>
        </w:rPr>
        <w:t>á xây dựng: 12 triệu m</w:t>
      </w:r>
      <w:r w:rsidR="00141487" w:rsidRPr="00785A4D">
        <w:rPr>
          <w:color w:val="auto"/>
          <w:vertAlign w:val="superscript"/>
          <w:lang w:val="de-DE"/>
        </w:rPr>
        <w:t>3</w:t>
      </w:r>
      <w:r w:rsidR="00814BF8" w:rsidRPr="00785A4D">
        <w:rPr>
          <w:color w:val="auto"/>
          <w:lang w:val="de-DE"/>
        </w:rPr>
        <w:t xml:space="preserve">; </w:t>
      </w:r>
      <w:r w:rsidR="00141487" w:rsidRPr="00785A4D">
        <w:rPr>
          <w:color w:val="auto"/>
          <w:lang w:val="de-DE"/>
        </w:rPr>
        <w:t>cát silic: 2,5 triệu tấn</w:t>
      </w:r>
      <w:r w:rsidRPr="00785A4D">
        <w:rPr>
          <w:color w:val="auto"/>
          <w:lang w:val="de-DE"/>
        </w:rPr>
        <w:t>;</w:t>
      </w:r>
      <w:r w:rsidR="00141487" w:rsidRPr="00785A4D">
        <w:rPr>
          <w:color w:val="auto"/>
          <w:lang w:val="de-DE"/>
        </w:rPr>
        <w:t xml:space="preserve"> đá khối, ốp lát</w:t>
      </w:r>
      <w:r w:rsidR="00814BF8" w:rsidRPr="00785A4D">
        <w:rPr>
          <w:color w:val="auto"/>
          <w:lang w:val="de-DE"/>
        </w:rPr>
        <w:t>:</w:t>
      </w:r>
      <w:r w:rsidR="00141487" w:rsidRPr="00785A4D">
        <w:rPr>
          <w:color w:val="auto"/>
          <w:lang w:val="de-DE"/>
        </w:rPr>
        <w:t xml:space="preserve"> 12 triệu m</w:t>
      </w:r>
      <w:r w:rsidR="00141487" w:rsidRPr="00785A4D">
        <w:rPr>
          <w:color w:val="auto"/>
          <w:vertAlign w:val="superscript"/>
          <w:lang w:val="de-DE"/>
        </w:rPr>
        <w:t>3</w:t>
      </w:r>
      <w:r w:rsidRPr="00785A4D">
        <w:rPr>
          <w:color w:val="auto"/>
          <w:lang w:val="de-DE"/>
        </w:rPr>
        <w:t>;</w:t>
      </w:r>
      <w:r w:rsidR="00861C3C" w:rsidRPr="00785A4D">
        <w:rPr>
          <w:color w:val="auto"/>
          <w:lang w:val="de-DE"/>
        </w:rPr>
        <w:t xml:space="preserve"> nguyên liệu gốm</w:t>
      </w:r>
      <w:r w:rsidR="00814BF8" w:rsidRPr="00785A4D">
        <w:rPr>
          <w:color w:val="auto"/>
          <w:lang w:val="de-DE"/>
        </w:rPr>
        <w:t>,</w:t>
      </w:r>
      <w:r w:rsidR="00861C3C" w:rsidRPr="00785A4D">
        <w:rPr>
          <w:color w:val="auto"/>
          <w:lang w:val="de-DE"/>
        </w:rPr>
        <w:t xml:space="preserve"> sứ 1,5 triệu tấn</w:t>
      </w:r>
      <w:r w:rsidR="00FA715B" w:rsidRPr="00785A4D">
        <w:rPr>
          <w:color w:val="auto"/>
          <w:lang w:val="de-DE"/>
        </w:rPr>
        <w:t>;</w:t>
      </w:r>
      <w:r w:rsidR="00861C3C" w:rsidRPr="00785A4D">
        <w:rPr>
          <w:color w:val="auto"/>
          <w:lang w:val="de-DE"/>
        </w:rPr>
        <w:t xml:space="preserve"> </w:t>
      </w:r>
      <w:r w:rsidR="00B43EBA" w:rsidRPr="00785A4D">
        <w:rPr>
          <w:color w:val="auto"/>
          <w:lang w:val="de-DE"/>
        </w:rPr>
        <w:t>đá vôi công nghiệp: 1,5 triệu tấn</w:t>
      </w:r>
      <w:r w:rsidR="00861C3C" w:rsidRPr="00785A4D">
        <w:rPr>
          <w:color w:val="auto"/>
          <w:lang w:val="de-DE"/>
        </w:rPr>
        <w:t>.</w:t>
      </w:r>
      <w:r w:rsidR="00141487" w:rsidRPr="00785A4D">
        <w:rPr>
          <w:color w:val="auto"/>
          <w:lang w:val="de-DE"/>
        </w:rPr>
        <w:t xml:space="preserve"> Tổng giá trị mặt hàng khoáng sản làm VLXD xuất khẩu năm 202</w:t>
      </w:r>
      <w:r w:rsidR="00861C3C" w:rsidRPr="00785A4D">
        <w:rPr>
          <w:color w:val="auto"/>
          <w:lang w:val="de-DE"/>
        </w:rPr>
        <w:t>5</w:t>
      </w:r>
      <w:r w:rsidR="00141487" w:rsidRPr="00785A4D">
        <w:rPr>
          <w:color w:val="auto"/>
          <w:lang w:val="de-DE"/>
        </w:rPr>
        <w:t xml:space="preserve"> ước đạt hơn 250 triệu USD.</w:t>
      </w:r>
      <w:r w:rsidR="00F27B7D">
        <w:rPr>
          <w:color w:val="auto"/>
        </w:rPr>
        <w:t xml:space="preserve"> </w:t>
      </w:r>
      <w:r w:rsidR="00212E0F" w:rsidRPr="00785A4D">
        <w:rPr>
          <w:color w:val="auto"/>
        </w:rPr>
        <w:t>Trong đó, m</w:t>
      </w:r>
      <w:r w:rsidR="00FA715B" w:rsidRPr="00785A4D">
        <w:rPr>
          <w:color w:val="auto"/>
          <w:lang w:val="en-US"/>
        </w:rPr>
        <w:t>ộ</w:t>
      </w:r>
      <w:r w:rsidR="00212E0F" w:rsidRPr="00785A4D">
        <w:rPr>
          <w:color w:val="auto"/>
        </w:rPr>
        <w:t xml:space="preserve">t số địa phương có giá trị xuất khẩu lớn như: </w:t>
      </w:r>
      <w:r w:rsidR="00670C9D" w:rsidRPr="00785A4D">
        <w:rPr>
          <w:color w:val="auto"/>
          <w:lang w:val="en-US"/>
        </w:rPr>
        <w:t xml:space="preserve">Thành phố </w:t>
      </w:r>
      <w:r w:rsidR="00212E0F" w:rsidRPr="00785A4D">
        <w:rPr>
          <w:color w:val="auto"/>
        </w:rPr>
        <w:t>Hải Phòng</w:t>
      </w:r>
      <w:r w:rsidR="00B058F5" w:rsidRPr="00785A4D">
        <w:rPr>
          <w:rStyle w:val="FootnoteReference"/>
          <w:color w:val="auto"/>
        </w:rPr>
        <w:footnoteReference w:id="2"/>
      </w:r>
      <w:r w:rsidR="00212E0F" w:rsidRPr="00785A4D">
        <w:rPr>
          <w:color w:val="auto"/>
        </w:rPr>
        <w:t>, Thanh Hóa</w:t>
      </w:r>
      <w:r w:rsidR="005C3762" w:rsidRPr="00785A4D">
        <w:rPr>
          <w:rStyle w:val="FootnoteReference"/>
          <w:color w:val="auto"/>
        </w:rPr>
        <w:footnoteReference w:id="3"/>
      </w:r>
      <w:r w:rsidR="00212E0F" w:rsidRPr="00785A4D">
        <w:rPr>
          <w:color w:val="auto"/>
        </w:rPr>
        <w:t xml:space="preserve">, Nghệ </w:t>
      </w:r>
      <w:r w:rsidR="00212E0F" w:rsidRPr="000D0886">
        <w:rPr>
          <w:color w:val="auto"/>
        </w:rPr>
        <w:t xml:space="preserve">An, </w:t>
      </w:r>
      <w:r w:rsidR="000D0886" w:rsidRPr="000D0886">
        <w:rPr>
          <w:color w:val="auto"/>
          <w:lang w:val="en-US"/>
        </w:rPr>
        <w:t>Lào Cai</w:t>
      </w:r>
      <w:r w:rsidR="00B43EBA" w:rsidRPr="000D0886">
        <w:rPr>
          <w:color w:val="auto"/>
        </w:rPr>
        <w:t xml:space="preserve">, Ninh Bình. </w:t>
      </w:r>
      <w:r w:rsidR="00BA55BB" w:rsidRPr="000D0886">
        <w:rPr>
          <w:color w:val="auto"/>
          <w:lang w:val="en-US"/>
        </w:rPr>
        <w:t>Các doanh nghiệp chế biến, xuất khẩu phân t</w:t>
      </w:r>
      <w:r w:rsidR="00B43EBA" w:rsidRPr="000D0886">
        <w:rPr>
          <w:color w:val="auto"/>
          <w:lang w:val="en-US"/>
        </w:rPr>
        <w:t xml:space="preserve">heo chủng loại khoáng sản </w:t>
      </w:r>
      <w:r w:rsidR="00BA55BB" w:rsidRPr="000D0886">
        <w:rPr>
          <w:color w:val="auto"/>
          <w:lang w:val="en-US"/>
        </w:rPr>
        <w:t>tại</w:t>
      </w:r>
      <w:r w:rsidR="00B43EBA" w:rsidRPr="000D0886">
        <w:rPr>
          <w:color w:val="auto"/>
          <w:lang w:val="en-US"/>
        </w:rPr>
        <w:t xml:space="preserve"> các địa phương như sau</w:t>
      </w:r>
      <w:r w:rsidR="00BA55BB" w:rsidRPr="000D0886">
        <w:rPr>
          <w:color w:val="auto"/>
          <w:lang w:val="en-US"/>
        </w:rPr>
        <w:t>:</w:t>
      </w:r>
      <w:r w:rsidR="00B43EBA" w:rsidRPr="000D0886">
        <w:rPr>
          <w:color w:val="auto"/>
          <w:lang w:val="en-US"/>
        </w:rPr>
        <w:t xml:space="preserve"> có hơn </w:t>
      </w:r>
      <w:r w:rsidR="00BA55BB" w:rsidRPr="000D0886">
        <w:rPr>
          <w:color w:val="auto"/>
          <w:lang w:val="en-US"/>
        </w:rPr>
        <w:t>70</w:t>
      </w:r>
      <w:r w:rsidR="00B43EBA" w:rsidRPr="000D0886">
        <w:rPr>
          <w:color w:val="auto"/>
          <w:lang w:val="en-US"/>
        </w:rPr>
        <w:t xml:space="preserve"> doanh nghiệp, chế biến xuất khẩu đá hoa trắng tập trung ở </w:t>
      </w:r>
      <w:r w:rsidR="00D723E9">
        <w:rPr>
          <w:color w:val="auto"/>
          <w:lang w:val="en-US"/>
        </w:rPr>
        <w:t>Lào Cai</w:t>
      </w:r>
      <w:r w:rsidR="00B43EBA" w:rsidRPr="000D0886">
        <w:rPr>
          <w:color w:val="auto"/>
          <w:lang w:val="en-US"/>
        </w:rPr>
        <w:t>, Nghệ An</w:t>
      </w:r>
      <w:r w:rsidR="00BA55BB" w:rsidRPr="000D0886">
        <w:rPr>
          <w:color w:val="auto"/>
          <w:lang w:val="en-US"/>
        </w:rPr>
        <w:t>; 0</w:t>
      </w:r>
      <w:r w:rsidR="00D53671" w:rsidRPr="000D0886">
        <w:rPr>
          <w:color w:val="auto"/>
          <w:lang w:val="en-US"/>
        </w:rPr>
        <w:t>5</w:t>
      </w:r>
      <w:r w:rsidR="00BA55BB" w:rsidRPr="000D0886">
        <w:rPr>
          <w:color w:val="auto"/>
          <w:lang w:val="en-US"/>
        </w:rPr>
        <w:t xml:space="preserve"> doanh nghiệp xuất khẩu cát silic ở Huế, Đà Nẵng</w:t>
      </w:r>
      <w:r w:rsidR="00D53671" w:rsidRPr="000D0886">
        <w:rPr>
          <w:color w:val="auto"/>
          <w:lang w:val="en-US"/>
        </w:rPr>
        <w:t xml:space="preserve">, </w:t>
      </w:r>
      <w:r w:rsidR="000D0886">
        <w:rPr>
          <w:color w:val="auto"/>
          <w:lang w:val="en-US"/>
        </w:rPr>
        <w:t>Gia Lai</w:t>
      </w:r>
      <w:r w:rsidR="00D53671" w:rsidRPr="000D0886">
        <w:rPr>
          <w:color w:val="auto"/>
          <w:lang w:val="en-US"/>
        </w:rPr>
        <w:t>, Khánh Hòa</w:t>
      </w:r>
      <w:r w:rsidR="00BA55BB" w:rsidRPr="000D0886">
        <w:rPr>
          <w:color w:val="auto"/>
          <w:lang w:val="en-US"/>
        </w:rPr>
        <w:t xml:space="preserve">; 05 doanh nghiệp xuất khẩu đá vôi công nghiệp ở Hải Phòng, Quảng Ninh, </w:t>
      </w:r>
      <w:r w:rsidR="000D0886" w:rsidRPr="000D0886">
        <w:rPr>
          <w:color w:val="auto"/>
          <w:lang w:val="en-US"/>
        </w:rPr>
        <w:t>Ninh Bình</w:t>
      </w:r>
      <w:r w:rsidR="00C131D3" w:rsidRPr="000D0886">
        <w:rPr>
          <w:color w:val="auto"/>
          <w:lang w:val="en-US"/>
        </w:rPr>
        <w:t>,</w:t>
      </w:r>
      <w:r w:rsidR="00BA55BB" w:rsidRPr="000D0886">
        <w:rPr>
          <w:color w:val="auto"/>
          <w:lang w:val="en-US"/>
        </w:rPr>
        <w:t xml:space="preserve"> Thanh Hóa, Quảng </w:t>
      </w:r>
      <w:r w:rsidR="00D723E9">
        <w:rPr>
          <w:color w:val="auto"/>
          <w:lang w:val="en-US"/>
        </w:rPr>
        <w:t>Trị</w:t>
      </w:r>
      <w:r w:rsidR="00FA715B" w:rsidRPr="000D0886">
        <w:rPr>
          <w:color w:val="auto"/>
          <w:lang w:val="en-US"/>
        </w:rPr>
        <w:t>;</w:t>
      </w:r>
      <w:r w:rsidR="00BA55BB" w:rsidRPr="000D0886">
        <w:rPr>
          <w:color w:val="auto"/>
          <w:lang w:val="en-US"/>
        </w:rPr>
        <w:t xml:space="preserve"> hơn 50 doanh nghiệp xuất khẩu đá ốp lát, mỹ nghệ ở Thanh Hóa, Nghệ An, Huế, </w:t>
      </w:r>
      <w:r w:rsidR="000D0886" w:rsidRPr="000D0886">
        <w:rPr>
          <w:color w:val="auto"/>
          <w:lang w:val="en-US"/>
        </w:rPr>
        <w:t>Gia Lai</w:t>
      </w:r>
      <w:r w:rsidR="00BA55BB" w:rsidRPr="000D0886">
        <w:rPr>
          <w:color w:val="auto"/>
          <w:lang w:val="en-US"/>
        </w:rPr>
        <w:t xml:space="preserve">, </w:t>
      </w:r>
      <w:r w:rsidR="000D0886" w:rsidRPr="000D0886">
        <w:rPr>
          <w:color w:val="auto"/>
          <w:lang w:val="en-US"/>
        </w:rPr>
        <w:t>Đắk Lắk</w:t>
      </w:r>
      <w:r w:rsidR="00BA55BB" w:rsidRPr="000D0886">
        <w:rPr>
          <w:color w:val="auto"/>
          <w:lang w:val="en-US"/>
        </w:rPr>
        <w:t xml:space="preserve">, Khánh Hòa, </w:t>
      </w:r>
      <w:r w:rsidR="000D0886">
        <w:rPr>
          <w:color w:val="auto"/>
          <w:lang w:val="en-US"/>
        </w:rPr>
        <w:lastRenderedPageBreak/>
        <w:t>Lâm Đồng</w:t>
      </w:r>
      <w:r w:rsidR="00FA715B" w:rsidRPr="000D0886">
        <w:rPr>
          <w:color w:val="auto"/>
          <w:lang w:val="en-US"/>
        </w:rPr>
        <w:t>;</w:t>
      </w:r>
      <w:r w:rsidR="00905BF2" w:rsidRPr="000D0886">
        <w:rPr>
          <w:color w:val="auto"/>
          <w:lang w:val="en-US"/>
        </w:rPr>
        <w:t xml:space="preserve"> 10 </w:t>
      </w:r>
      <w:r w:rsidR="00FA715B" w:rsidRPr="000D0886">
        <w:rPr>
          <w:color w:val="auto"/>
          <w:lang w:val="en-US"/>
        </w:rPr>
        <w:t xml:space="preserve">doanh nghiệp xuất khẩu </w:t>
      </w:r>
      <w:r w:rsidR="00905BF2" w:rsidRPr="000D0886">
        <w:rPr>
          <w:color w:val="auto"/>
          <w:lang w:val="en-US"/>
        </w:rPr>
        <w:t xml:space="preserve">đá </w:t>
      </w:r>
      <w:r w:rsidR="00D723E9">
        <w:rPr>
          <w:color w:val="auto"/>
          <w:lang w:val="en-US"/>
        </w:rPr>
        <w:t xml:space="preserve">làm vât liệu </w:t>
      </w:r>
      <w:r w:rsidR="00905BF2" w:rsidRPr="000D0886">
        <w:rPr>
          <w:color w:val="auto"/>
          <w:lang w:val="en-US"/>
        </w:rPr>
        <w:t xml:space="preserve">xây dựng thông thường ở Hà Tĩnh, Quảng </w:t>
      </w:r>
      <w:r w:rsidR="000D0886" w:rsidRPr="000D0886">
        <w:rPr>
          <w:color w:val="auto"/>
          <w:lang w:val="en-US"/>
        </w:rPr>
        <w:t>Trị</w:t>
      </w:r>
      <w:r w:rsidR="00905BF2" w:rsidRPr="000D0886">
        <w:rPr>
          <w:color w:val="auto"/>
          <w:lang w:val="en-US"/>
        </w:rPr>
        <w:t xml:space="preserve">, </w:t>
      </w:r>
      <w:r w:rsidR="000D0886">
        <w:rPr>
          <w:color w:val="auto"/>
          <w:lang w:val="en-US"/>
        </w:rPr>
        <w:t>Khánh Hòa, Lâm Đồng</w:t>
      </w:r>
      <w:r w:rsidR="00D06F44">
        <w:rPr>
          <w:color w:val="auto"/>
          <w:lang w:val="en-US"/>
        </w:rPr>
        <w:t>.</w:t>
      </w:r>
      <w:r w:rsidR="00FF1A27">
        <w:rPr>
          <w:color w:val="auto"/>
          <w:lang w:val="en-US"/>
        </w:rPr>
        <w:t xml:space="preserve"> </w:t>
      </w:r>
    </w:p>
    <w:p w14:paraId="619B2BC3" w14:textId="1C0CBBAB" w:rsidR="00084B38" w:rsidRPr="00785A4D" w:rsidRDefault="00084B38" w:rsidP="000E30D4">
      <w:pPr>
        <w:spacing w:before="120" w:line="264" w:lineRule="auto"/>
        <w:ind w:firstLine="567"/>
        <w:jc w:val="both"/>
        <w:rPr>
          <w:rFonts w:ascii="Times New Roman" w:hAnsi="Times New Roman" w:cs="Times New Roman"/>
          <w:b/>
          <w:i/>
          <w:iCs/>
          <w:color w:val="auto"/>
          <w:sz w:val="28"/>
          <w:szCs w:val="28"/>
          <w:lang w:val="de-DE"/>
        </w:rPr>
      </w:pPr>
      <w:r w:rsidRPr="00785A4D">
        <w:rPr>
          <w:rFonts w:ascii="Times New Roman" w:hAnsi="Times New Roman" w:cs="Times New Roman"/>
          <w:b/>
          <w:i/>
          <w:iCs/>
          <w:color w:val="auto"/>
          <w:sz w:val="28"/>
          <w:szCs w:val="28"/>
        </w:rPr>
        <w:t>3.</w:t>
      </w:r>
      <w:r>
        <w:rPr>
          <w:rFonts w:ascii="Times New Roman" w:hAnsi="Times New Roman" w:cs="Times New Roman"/>
          <w:b/>
          <w:i/>
          <w:iCs/>
          <w:color w:val="auto"/>
          <w:sz w:val="28"/>
          <w:szCs w:val="28"/>
          <w:lang w:val="en-US"/>
        </w:rPr>
        <w:t>2</w:t>
      </w:r>
      <w:r w:rsidRPr="00785A4D">
        <w:rPr>
          <w:rFonts w:ascii="Times New Roman" w:hAnsi="Times New Roman" w:cs="Times New Roman"/>
          <w:b/>
          <w:i/>
          <w:iCs/>
          <w:color w:val="auto"/>
          <w:sz w:val="28"/>
          <w:szCs w:val="28"/>
          <w:lang w:val="de-DE"/>
        </w:rPr>
        <w:t>. T</w:t>
      </w:r>
      <w:r w:rsidRPr="00785A4D">
        <w:rPr>
          <w:rFonts w:ascii="Times New Roman" w:hAnsi="Times New Roman" w:cs="Times New Roman"/>
          <w:b/>
          <w:i/>
          <w:iCs/>
          <w:color w:val="auto"/>
          <w:sz w:val="28"/>
          <w:szCs w:val="28"/>
        </w:rPr>
        <w:t xml:space="preserve">ồn tại, hạn chế </w:t>
      </w:r>
    </w:p>
    <w:p w14:paraId="18EAD353" w14:textId="77777777" w:rsidR="00084B38" w:rsidRPr="00084B38" w:rsidRDefault="00084B38" w:rsidP="000E30D4">
      <w:pPr>
        <w:spacing w:before="120" w:line="264" w:lineRule="auto"/>
        <w:ind w:firstLine="567"/>
        <w:jc w:val="both"/>
        <w:rPr>
          <w:rFonts w:ascii="Times New Roman" w:hAnsi="Times New Roman" w:cs="Times New Roman"/>
          <w:color w:val="auto"/>
          <w:sz w:val="28"/>
          <w:szCs w:val="28"/>
        </w:rPr>
      </w:pPr>
      <w:r w:rsidRPr="00785A4D">
        <w:rPr>
          <w:rFonts w:ascii="Times New Roman" w:hAnsi="Times New Roman" w:cs="Times New Roman"/>
          <w:color w:val="auto"/>
          <w:sz w:val="28"/>
          <w:szCs w:val="28"/>
        </w:rPr>
        <w:t xml:space="preserve">Thông tư 04/2021/TT-BXD hướng dẫn xuất khẩu khoáng sản có hiệu quả tích cực, thúc đẩy các doanh nghiệp chủ động trong việc đầu tư khai thác chế biến sâu khoáng sản, nâng cao giá trị xuất khẩu và thực hiện đầy đủ nghĩa vụ về thuế với nhà nước; góp phần tăng cường công tác quản lý nhà nước về hoạt động khai thác, chế biến, sử dụng và xuất khẩu khoáng sản; tạo hành lang pháp lý thuận lợi để các doanh nghiệp chấp hành theo đúng quy định pháp luật. Tuy nhiên, </w:t>
      </w:r>
      <w:r w:rsidRPr="00084B38">
        <w:rPr>
          <w:rFonts w:ascii="Times New Roman" w:hAnsi="Times New Roman" w:cs="Times New Roman"/>
          <w:color w:val="auto"/>
          <w:sz w:val="28"/>
          <w:szCs w:val="28"/>
        </w:rPr>
        <w:t>qua quá trình triển khai thực hiện còn phát sinh một số tồn tại, hạn chế chủ yếu như sau:</w:t>
      </w:r>
    </w:p>
    <w:p w14:paraId="03B9D7D2" w14:textId="77777777" w:rsidR="00084B38" w:rsidRPr="00434616" w:rsidRDefault="00084B38" w:rsidP="000E30D4">
      <w:pPr>
        <w:pStyle w:val="Vnbnnidung0"/>
        <w:spacing w:before="120" w:after="0" w:line="264" w:lineRule="auto"/>
        <w:ind w:firstLine="567"/>
        <w:jc w:val="both"/>
        <w:rPr>
          <w:i/>
          <w:iCs/>
          <w:color w:val="auto"/>
        </w:rPr>
      </w:pPr>
      <w:r w:rsidRPr="00434616">
        <w:rPr>
          <w:i/>
          <w:iCs/>
          <w:color w:val="auto"/>
        </w:rPr>
        <w:t>a) Về nội dung Thông tư</w:t>
      </w:r>
    </w:p>
    <w:p w14:paraId="0B993D67" w14:textId="77777777" w:rsidR="00084B38" w:rsidRPr="00434616" w:rsidRDefault="00084B38" w:rsidP="000E30D4">
      <w:pPr>
        <w:pStyle w:val="Vnbnnidung0"/>
        <w:spacing w:before="120" w:after="0" w:line="264" w:lineRule="auto"/>
        <w:ind w:firstLine="567"/>
        <w:jc w:val="both"/>
        <w:rPr>
          <w:color w:val="auto"/>
        </w:rPr>
      </w:pPr>
      <w:r w:rsidRPr="00434616">
        <w:rPr>
          <w:color w:val="auto"/>
        </w:rPr>
        <w:t>- Căn cứ ban hành: một số căn cứ pháp lý đã được sửa đổi, bổ sung hoặc thay thế, cần cập nhật để bảo đảm tính hợp hiến, hợp pháp, thống nhất trong hệ thống pháp luật.</w:t>
      </w:r>
    </w:p>
    <w:p w14:paraId="10D54F0B" w14:textId="77777777" w:rsidR="00084B38" w:rsidRPr="00434616" w:rsidRDefault="00084B38" w:rsidP="000E30D4">
      <w:pPr>
        <w:pStyle w:val="Vnbnnidung0"/>
        <w:spacing w:before="120" w:after="0" w:line="264" w:lineRule="auto"/>
        <w:ind w:firstLine="567"/>
        <w:jc w:val="both"/>
        <w:rPr>
          <w:color w:val="auto"/>
        </w:rPr>
      </w:pPr>
      <w:r w:rsidRPr="00434616">
        <w:rPr>
          <w:color w:val="auto"/>
        </w:rPr>
        <w:t>- Phạm vi điều chỉnh: quy định chưa làm rõ đầy đủ các trường hợp không thuộc phạm vi điều chỉnh (khoáng sản từ nội địa đưa vào khu phi thuế quan/khu vực hải quan riêng; tạm nhập - tái xuất, chuyển khẩu, quá cảnh; khoáng sản nhập khẩu; trường hợp khoáng sản đã được chế biến thành sản phẩm, hàng hóa vật liệu xây dựng).</w:t>
      </w:r>
    </w:p>
    <w:p w14:paraId="62461C6E" w14:textId="77777777" w:rsidR="00084B38" w:rsidRPr="00434616" w:rsidRDefault="00084B38" w:rsidP="000E30D4">
      <w:pPr>
        <w:pStyle w:val="Vnbnnidung0"/>
        <w:spacing w:before="120" w:after="0" w:line="264" w:lineRule="auto"/>
        <w:ind w:firstLine="567"/>
        <w:jc w:val="both"/>
        <w:rPr>
          <w:color w:val="auto"/>
        </w:rPr>
      </w:pPr>
      <w:r w:rsidRPr="00434616">
        <w:rPr>
          <w:color w:val="auto"/>
        </w:rPr>
        <w:t xml:space="preserve">- Đối tượng áp dụng: </w:t>
      </w:r>
      <w:r>
        <w:rPr>
          <w:color w:val="auto"/>
          <w:lang w:val="en-US"/>
        </w:rPr>
        <w:t>C</w:t>
      </w:r>
      <w:r w:rsidRPr="00434616">
        <w:rPr>
          <w:color w:val="auto"/>
        </w:rPr>
        <w:t>hưa thể hiện rõ vai trò, trách nhiệm của cơ quan quản lý nhà nước trong phạm vi áp dụng của Thông tư.</w:t>
      </w:r>
    </w:p>
    <w:p w14:paraId="36BD9415" w14:textId="77777777" w:rsidR="00084B38" w:rsidRPr="00434616" w:rsidRDefault="00084B38" w:rsidP="000E30D4">
      <w:pPr>
        <w:pStyle w:val="Vnbnnidung0"/>
        <w:spacing w:before="120" w:after="0" w:line="264" w:lineRule="auto"/>
        <w:ind w:firstLine="567"/>
        <w:jc w:val="both"/>
        <w:rPr>
          <w:color w:val="auto"/>
        </w:rPr>
      </w:pPr>
      <w:r w:rsidRPr="00434616">
        <w:rPr>
          <w:color w:val="auto"/>
        </w:rPr>
        <w:t>- Giải thích từ ngữ: chưa có/hoặc chưa đầy đủ một số thuật ngữ cần thiết để thống nhất cách hiểu trong phân loại, áp mã hàng hóa và kiểm tra khi thông quan (như cát thạch anh/cát silic, cát trắng silic, cát vàng silic; thuật ngữ liên quan đến nguồn gốc khoáng sản).</w:t>
      </w:r>
    </w:p>
    <w:p w14:paraId="21E6C797" w14:textId="77777777" w:rsidR="00084B38" w:rsidRPr="00434616" w:rsidRDefault="00084B38" w:rsidP="000E30D4">
      <w:pPr>
        <w:pStyle w:val="Vnbnnidung0"/>
        <w:spacing w:before="120" w:after="0" w:line="264" w:lineRule="auto"/>
        <w:ind w:firstLine="567"/>
        <w:jc w:val="both"/>
        <w:rPr>
          <w:color w:val="auto"/>
        </w:rPr>
      </w:pPr>
      <w:r w:rsidRPr="00434616">
        <w:rPr>
          <w:color w:val="auto"/>
        </w:rPr>
        <w:t xml:space="preserve">- Hồ sơ, chứng từ và kiểm tra nguồn gốc hợp pháp: </w:t>
      </w:r>
      <w:r>
        <w:rPr>
          <w:color w:val="auto"/>
          <w:lang w:val="en-US"/>
        </w:rPr>
        <w:t>T</w:t>
      </w:r>
      <w:r w:rsidRPr="00434616">
        <w:rPr>
          <w:color w:val="auto"/>
        </w:rPr>
        <w:t>heo phản ánh của cơ quan hải quan, việc kiểm tra nguồn gốc hợp pháp trên cơ sở hồ sơ doanh nghiệp xuất trình còn gặp khó khăn; nguy cơ chứng từ không phản ánh đúng nguồn gốc thực tế, đặc biệt trong trường hợp doanh nghiệp thương mại, mua bán qua nhiều khâu; chưa có cơ chế dữ liệu/tra cứu đồng bộ để hỗ trợ xác minh kịp thời.</w:t>
      </w:r>
    </w:p>
    <w:p w14:paraId="2D83BD27" w14:textId="77777777" w:rsidR="00084B38" w:rsidRPr="00434616" w:rsidRDefault="00084B38" w:rsidP="000E30D4">
      <w:pPr>
        <w:pStyle w:val="Vnbnnidung0"/>
        <w:spacing w:before="120" w:after="0" w:line="264" w:lineRule="auto"/>
        <w:ind w:firstLine="567"/>
        <w:jc w:val="both"/>
        <w:rPr>
          <w:color w:val="auto"/>
        </w:rPr>
      </w:pPr>
      <w:r w:rsidRPr="00434616">
        <w:rPr>
          <w:color w:val="auto"/>
        </w:rPr>
        <w:t xml:space="preserve">- Hiệu lực thi hành và xử lý chuyển tiếp: </w:t>
      </w:r>
      <w:r>
        <w:rPr>
          <w:color w:val="auto"/>
          <w:lang w:val="en-US"/>
        </w:rPr>
        <w:t>C</w:t>
      </w:r>
      <w:r w:rsidRPr="00434616">
        <w:rPr>
          <w:color w:val="auto"/>
        </w:rPr>
        <w:t>hưa quy định rõ cơ chế xử lý đối với hồ sơ đã nộp trước thời điểm Thông tư mới có hiệu lực, có thể phát sinh vướng mắc khi tổ chức thực hiện.</w:t>
      </w:r>
    </w:p>
    <w:p w14:paraId="31FC5E15" w14:textId="77777777" w:rsidR="00084B38" w:rsidRPr="00084B38" w:rsidRDefault="00084B38" w:rsidP="000E30D4">
      <w:pPr>
        <w:pStyle w:val="Vnbnnidung0"/>
        <w:spacing w:before="120" w:after="0" w:line="264" w:lineRule="auto"/>
        <w:ind w:firstLine="567"/>
        <w:jc w:val="both"/>
        <w:rPr>
          <w:i/>
          <w:iCs/>
          <w:color w:val="auto"/>
        </w:rPr>
      </w:pPr>
      <w:r w:rsidRPr="00084B38">
        <w:rPr>
          <w:i/>
          <w:iCs/>
          <w:color w:val="auto"/>
        </w:rPr>
        <w:t>b) Về danh mục, mô tả hàng hóa và mã số HS kèm theo Thông tư</w:t>
      </w:r>
    </w:p>
    <w:p w14:paraId="39B20819" w14:textId="77777777" w:rsidR="00084B38" w:rsidRPr="00434616" w:rsidRDefault="00084B38" w:rsidP="000E30D4">
      <w:pPr>
        <w:pStyle w:val="Vnbnnidung0"/>
        <w:spacing w:before="120" w:after="0" w:line="264" w:lineRule="auto"/>
        <w:ind w:firstLine="567"/>
        <w:jc w:val="both"/>
        <w:rPr>
          <w:color w:val="auto"/>
        </w:rPr>
      </w:pPr>
      <w:r w:rsidRPr="00434616">
        <w:rPr>
          <w:color w:val="auto"/>
        </w:rPr>
        <w:t>- Danh mục hàng hóa chưa tách bạch rõ giữa khoáng sản xuất khẩu (nhóm hàng hóa khoáng sản) với trường hợp đã chế biến thành sản phẩm, hàng hóa vật liệu xây dựng (thuộc diện quản lý về chất lượng sản phẩm, hàng hóa).</w:t>
      </w:r>
    </w:p>
    <w:p w14:paraId="7DED70F5" w14:textId="77777777" w:rsidR="00084B38" w:rsidRPr="00434616" w:rsidRDefault="00084B38" w:rsidP="000E30D4">
      <w:pPr>
        <w:pStyle w:val="Vnbnnidung0"/>
        <w:spacing w:before="120" w:after="0" w:line="264" w:lineRule="auto"/>
        <w:ind w:firstLine="567"/>
        <w:jc w:val="both"/>
        <w:rPr>
          <w:color w:val="auto"/>
        </w:rPr>
      </w:pPr>
      <w:r w:rsidRPr="00434616">
        <w:rPr>
          <w:color w:val="auto"/>
        </w:rPr>
        <w:lastRenderedPageBreak/>
        <w:t>- Một số mô tả hàng hóa, mã số HS và chỉ tiêu kỹ thuật chưa được rà soát, cập nhật đầy đủ theo danh mục hàng hóa xuất khẩu, nhập khẩu và biểu thuế hiện hành; còn thiếu một số mã hàng, nhóm hàng cần bổ sung/chuẩn hóa để thuận tiện cho cơ quan hải quan và doanh nghiệp khi kê khai, phân loại.</w:t>
      </w:r>
    </w:p>
    <w:p w14:paraId="19136AF5" w14:textId="77777777" w:rsidR="00084B38" w:rsidRPr="00434616" w:rsidRDefault="00084B38" w:rsidP="000E30D4">
      <w:pPr>
        <w:pStyle w:val="Vnbnnidung0"/>
        <w:spacing w:before="120" w:after="0" w:line="264" w:lineRule="auto"/>
        <w:ind w:firstLine="567"/>
        <w:jc w:val="both"/>
        <w:rPr>
          <w:color w:val="auto"/>
        </w:rPr>
      </w:pPr>
      <w:r w:rsidRPr="00434616">
        <w:rPr>
          <w:color w:val="auto"/>
        </w:rPr>
        <w:t>- Một số nội dung về quy cách (ví dụ thể tích đá khối dùng làm đá ốp lát, mỹ nghệ) cần rà soát để thống nhất với quy định pháp luật chuyên ngành liên quan.</w:t>
      </w:r>
    </w:p>
    <w:p w14:paraId="6861429A" w14:textId="19C035A3" w:rsidR="00ED6D63" w:rsidRPr="00785A4D" w:rsidRDefault="00ED6D63" w:rsidP="000E30D4">
      <w:pPr>
        <w:pStyle w:val="Vnbnnidung0"/>
        <w:spacing w:before="120" w:after="0" w:line="264" w:lineRule="auto"/>
        <w:ind w:firstLine="567"/>
        <w:jc w:val="both"/>
        <w:rPr>
          <w:b/>
          <w:i/>
          <w:iCs/>
          <w:color w:val="auto"/>
        </w:rPr>
      </w:pPr>
      <w:r w:rsidRPr="00785A4D">
        <w:rPr>
          <w:b/>
          <w:i/>
          <w:iCs/>
          <w:color w:val="auto"/>
          <w:lang w:val="en-US"/>
        </w:rPr>
        <w:t>3</w:t>
      </w:r>
      <w:r w:rsidRPr="00785A4D">
        <w:rPr>
          <w:b/>
          <w:i/>
          <w:iCs/>
          <w:color w:val="auto"/>
        </w:rPr>
        <w:t>.</w:t>
      </w:r>
      <w:r w:rsidR="00084B38">
        <w:rPr>
          <w:b/>
          <w:i/>
          <w:iCs/>
          <w:color w:val="auto"/>
          <w:lang w:val="en-US"/>
        </w:rPr>
        <w:t>3</w:t>
      </w:r>
      <w:r w:rsidRPr="00785A4D">
        <w:rPr>
          <w:b/>
          <w:i/>
          <w:iCs/>
          <w:color w:val="auto"/>
          <w:lang w:val="en-US"/>
        </w:rPr>
        <w:t>.</w:t>
      </w:r>
      <w:r w:rsidRPr="00785A4D">
        <w:rPr>
          <w:b/>
          <w:i/>
          <w:iCs/>
          <w:color w:val="auto"/>
        </w:rPr>
        <w:t xml:space="preserve"> Yêu cầu quản lý nhà nước</w:t>
      </w:r>
    </w:p>
    <w:p w14:paraId="7644EC21" w14:textId="6B944509" w:rsidR="00ED6D63" w:rsidRPr="00785A4D" w:rsidRDefault="00ED6D63" w:rsidP="000E30D4">
      <w:pPr>
        <w:keepNext/>
        <w:autoSpaceDE w:val="0"/>
        <w:autoSpaceDN w:val="0"/>
        <w:adjustRightInd w:val="0"/>
        <w:spacing w:before="120" w:line="264" w:lineRule="auto"/>
        <w:ind w:firstLine="567"/>
        <w:jc w:val="both"/>
        <w:rPr>
          <w:rFonts w:ascii="Times New Roman" w:hAnsi="Times New Roman" w:cs="Times New Roman"/>
          <w:color w:val="auto"/>
          <w:sz w:val="28"/>
          <w:szCs w:val="28"/>
          <w:lang w:val="de-DE"/>
        </w:rPr>
      </w:pPr>
      <w:r w:rsidRPr="00785A4D">
        <w:rPr>
          <w:rFonts w:ascii="Times New Roman" w:hAnsi="Times New Roman" w:cs="Times New Roman"/>
          <w:color w:val="auto"/>
          <w:sz w:val="28"/>
          <w:szCs w:val="28"/>
        </w:rPr>
        <w:t>Việc ban hành Thông tư</w:t>
      </w:r>
      <w:r w:rsidR="000B4300" w:rsidRPr="00785A4D">
        <w:rPr>
          <w:rFonts w:ascii="Times New Roman" w:hAnsi="Times New Roman" w:cs="Times New Roman"/>
          <w:color w:val="auto"/>
          <w:sz w:val="28"/>
          <w:szCs w:val="28"/>
        </w:rPr>
        <w:t xml:space="preserve"> mới </w:t>
      </w:r>
      <w:r w:rsidRPr="00785A4D">
        <w:rPr>
          <w:rFonts w:ascii="Times New Roman" w:hAnsi="Times New Roman" w:cs="Times New Roman"/>
          <w:color w:val="auto"/>
          <w:sz w:val="28"/>
          <w:szCs w:val="28"/>
        </w:rPr>
        <w:t xml:space="preserve">thay thế Thông tư </w:t>
      </w:r>
      <w:r w:rsidR="000B4300" w:rsidRPr="00785A4D">
        <w:rPr>
          <w:rFonts w:ascii="Times New Roman" w:hAnsi="Times New Roman" w:cs="Times New Roman"/>
          <w:color w:val="auto"/>
          <w:sz w:val="28"/>
          <w:szCs w:val="28"/>
        </w:rPr>
        <w:t>04/2021/TT-BXD</w:t>
      </w:r>
      <w:r w:rsidRPr="00785A4D">
        <w:rPr>
          <w:rFonts w:ascii="Times New Roman" w:hAnsi="Times New Roman" w:cs="Times New Roman"/>
          <w:color w:val="auto"/>
          <w:sz w:val="28"/>
          <w:szCs w:val="28"/>
        </w:rPr>
        <w:t xml:space="preserve"> </w:t>
      </w:r>
      <w:r w:rsidRPr="00785A4D">
        <w:rPr>
          <w:rFonts w:ascii="Times New Roman" w:hAnsi="Times New Roman" w:cs="Times New Roman"/>
          <w:color w:val="auto"/>
          <w:sz w:val="28"/>
          <w:szCs w:val="28"/>
          <w:lang w:val="en-US"/>
        </w:rPr>
        <w:t>th</w:t>
      </w:r>
      <w:r w:rsidR="001C7398" w:rsidRPr="00785A4D">
        <w:rPr>
          <w:rFonts w:ascii="Times New Roman" w:hAnsi="Times New Roman" w:cs="Times New Roman"/>
          <w:color w:val="auto"/>
          <w:sz w:val="28"/>
          <w:szCs w:val="28"/>
          <w:lang w:val="en-US"/>
        </w:rPr>
        <w:t>e</w:t>
      </w:r>
      <w:r w:rsidRPr="00785A4D">
        <w:rPr>
          <w:rFonts w:ascii="Times New Roman" w:hAnsi="Times New Roman" w:cs="Times New Roman"/>
          <w:color w:val="auto"/>
          <w:sz w:val="28"/>
          <w:szCs w:val="28"/>
          <w:lang w:val="en-US"/>
        </w:rPr>
        <w:t xml:space="preserve">o nhiệm vụ được Chính phủ giao tại </w:t>
      </w:r>
      <w:r w:rsidR="00414CEA" w:rsidRPr="00785A4D">
        <w:rPr>
          <w:rStyle w:val="fontstyle01"/>
          <w:color w:val="auto"/>
          <w:sz w:val="28"/>
          <w:szCs w:val="28"/>
        </w:rPr>
        <w:t>Nghị định số 193/2025/NĐ-CP ngày 02/7/2025 quy định chi tiết một số điều và biện pháp thi hành Luật Địa chất và khoáng sản (đã được sửa đổi, bổ sung tại Nghị định số 21/2026/NĐ-CP ngày 16/01/2026</w:t>
      </w:r>
      <w:r w:rsidR="00C92280" w:rsidRPr="00785A4D">
        <w:rPr>
          <w:rStyle w:val="fontstyle01"/>
          <w:color w:val="auto"/>
          <w:sz w:val="28"/>
          <w:szCs w:val="28"/>
          <w:lang w:val="en-US"/>
        </w:rPr>
        <w:t>)</w:t>
      </w:r>
      <w:r w:rsidR="00414CEA" w:rsidRPr="00785A4D">
        <w:rPr>
          <w:rFonts w:ascii="Times New Roman" w:hAnsi="Times New Roman" w:cs="Times New Roman"/>
          <w:color w:val="auto"/>
          <w:sz w:val="28"/>
          <w:szCs w:val="28"/>
          <w:lang w:val="en-US"/>
        </w:rPr>
        <w:t xml:space="preserve"> </w:t>
      </w:r>
      <w:r w:rsidR="002B69CD" w:rsidRPr="00785A4D">
        <w:rPr>
          <w:rFonts w:ascii="Times New Roman" w:hAnsi="Times New Roman" w:cs="Times New Roman"/>
          <w:color w:val="auto"/>
          <w:sz w:val="28"/>
          <w:szCs w:val="28"/>
          <w:lang w:val="en-US"/>
        </w:rPr>
        <w:t xml:space="preserve">và </w:t>
      </w:r>
      <w:r w:rsidR="002B69CD" w:rsidRPr="00785A4D">
        <w:rPr>
          <w:rFonts w:ascii="Times New Roman" w:hAnsi="Times New Roman" w:cs="Times New Roman"/>
          <w:color w:val="auto"/>
          <w:sz w:val="28"/>
          <w:szCs w:val="28"/>
          <w:shd w:val="clear" w:color="auto" w:fill="FFFFFF"/>
          <w:lang w:val="en-US"/>
        </w:rPr>
        <w:t xml:space="preserve">Nghị định số </w:t>
      </w:r>
      <w:r w:rsidR="002B69CD" w:rsidRPr="00785A4D">
        <w:rPr>
          <w:rFonts w:ascii="Times New Roman" w:eastAsia="Times New Roman" w:hAnsi="Times New Roman" w:cs="Times New Roman"/>
          <w:color w:val="auto"/>
          <w:sz w:val="28"/>
          <w:szCs w:val="28"/>
        </w:rPr>
        <w:t>26/2023/NĐ-CP ngày 31</w:t>
      </w:r>
      <w:r w:rsidR="002B69CD" w:rsidRPr="00785A4D">
        <w:rPr>
          <w:rFonts w:ascii="Times New Roman" w:eastAsia="Times New Roman" w:hAnsi="Times New Roman" w:cs="Times New Roman"/>
          <w:color w:val="auto"/>
          <w:sz w:val="28"/>
          <w:szCs w:val="28"/>
          <w:lang w:val="en-US"/>
        </w:rPr>
        <w:t>/</w:t>
      </w:r>
      <w:r w:rsidR="002B69CD" w:rsidRPr="00785A4D">
        <w:rPr>
          <w:rFonts w:ascii="Times New Roman" w:eastAsia="Times New Roman" w:hAnsi="Times New Roman" w:cs="Times New Roman"/>
          <w:color w:val="auto"/>
          <w:sz w:val="28"/>
          <w:szCs w:val="28"/>
        </w:rPr>
        <w:t>5</w:t>
      </w:r>
      <w:r w:rsidR="002B69CD" w:rsidRPr="00785A4D">
        <w:rPr>
          <w:rFonts w:ascii="Times New Roman" w:eastAsia="Times New Roman" w:hAnsi="Times New Roman" w:cs="Times New Roman"/>
          <w:color w:val="auto"/>
          <w:sz w:val="28"/>
          <w:szCs w:val="28"/>
          <w:lang w:val="en-US"/>
        </w:rPr>
        <w:t>/</w:t>
      </w:r>
      <w:r w:rsidR="002B69CD" w:rsidRPr="00785A4D">
        <w:rPr>
          <w:rFonts w:ascii="Times New Roman" w:eastAsia="Times New Roman" w:hAnsi="Times New Roman" w:cs="Times New Roman"/>
          <w:color w:val="auto"/>
          <w:sz w:val="28"/>
          <w:szCs w:val="28"/>
        </w:rPr>
        <w:t>2023 của Chính phủ</w:t>
      </w:r>
      <w:r w:rsidR="002B69CD" w:rsidRPr="00785A4D">
        <w:rPr>
          <w:rFonts w:ascii="Times New Roman" w:eastAsia="Times New Roman" w:hAnsi="Times New Roman" w:cs="Times New Roman"/>
          <w:color w:val="auto"/>
          <w:sz w:val="28"/>
          <w:szCs w:val="28"/>
          <w:lang w:val="en-US"/>
        </w:rPr>
        <w:t xml:space="preserve"> ban hành Biểu thuế xuất khẩu, Biểu thuế nhập khẩu ưu đãi, Danh mục hàng hóa và mức thuế tuyệt đối, thuế hỗn hợp, thuế nhập khẩu ngoài hạn ngạch thuế quan </w:t>
      </w:r>
      <w:r w:rsidR="00414CEA" w:rsidRPr="00785A4D">
        <w:rPr>
          <w:rFonts w:ascii="Times New Roman" w:hAnsi="Times New Roman" w:cs="Times New Roman"/>
          <w:color w:val="auto"/>
          <w:sz w:val="28"/>
          <w:szCs w:val="28"/>
          <w:lang w:val="en-US"/>
        </w:rPr>
        <w:t xml:space="preserve">góp phần </w:t>
      </w:r>
      <w:r w:rsidRPr="00785A4D">
        <w:rPr>
          <w:rFonts w:ascii="Times New Roman" w:hAnsi="Times New Roman" w:cs="Times New Roman"/>
          <w:color w:val="auto"/>
          <w:sz w:val="28"/>
          <w:szCs w:val="28"/>
        </w:rPr>
        <w:t xml:space="preserve">hoàn thiện quy định pháp luật trong công tác quản lý </w:t>
      </w:r>
      <w:r w:rsidR="001C7398" w:rsidRPr="00785A4D">
        <w:rPr>
          <w:rFonts w:ascii="Times New Roman" w:hAnsi="Times New Roman" w:cs="Times New Roman"/>
          <w:color w:val="auto"/>
          <w:sz w:val="28"/>
          <w:szCs w:val="28"/>
          <w:lang w:val="en-US"/>
        </w:rPr>
        <w:t xml:space="preserve">nhà nước về </w:t>
      </w:r>
      <w:r w:rsidRPr="00785A4D">
        <w:rPr>
          <w:rFonts w:ascii="Times New Roman" w:hAnsi="Times New Roman" w:cs="Times New Roman"/>
          <w:color w:val="auto"/>
          <w:sz w:val="28"/>
          <w:szCs w:val="28"/>
        </w:rPr>
        <w:t xml:space="preserve">khoáng sản làm </w:t>
      </w:r>
      <w:r w:rsidRPr="00785A4D">
        <w:rPr>
          <w:rFonts w:ascii="Times New Roman" w:hAnsi="Times New Roman" w:cs="Times New Roman"/>
          <w:bCs/>
          <w:color w:val="auto"/>
          <w:sz w:val="28"/>
          <w:szCs w:val="28"/>
        </w:rPr>
        <w:t>vật liệu xây dựng</w:t>
      </w:r>
      <w:r w:rsidRPr="00785A4D">
        <w:rPr>
          <w:rFonts w:ascii="Times New Roman" w:hAnsi="Times New Roman" w:cs="Times New Roman"/>
          <w:color w:val="auto"/>
          <w:sz w:val="28"/>
          <w:szCs w:val="28"/>
        </w:rPr>
        <w:t>, là cơ sở pháp lý quan trọng để cơ quan quản lý nhà nước nâng cao hiệu lực, hiệu quả trong việc quản lý xuất nhập khẩu</w:t>
      </w:r>
      <w:r w:rsidR="001C7398" w:rsidRPr="00785A4D">
        <w:rPr>
          <w:rFonts w:ascii="Times New Roman" w:hAnsi="Times New Roman" w:cs="Times New Roman"/>
          <w:color w:val="auto"/>
          <w:sz w:val="28"/>
          <w:szCs w:val="28"/>
          <w:lang w:val="en-US"/>
        </w:rPr>
        <w:t xml:space="preserve"> khoáng sản</w:t>
      </w:r>
      <w:r w:rsidRPr="00785A4D">
        <w:rPr>
          <w:rFonts w:ascii="Times New Roman" w:hAnsi="Times New Roman" w:cs="Times New Roman"/>
          <w:color w:val="auto"/>
          <w:sz w:val="28"/>
          <w:szCs w:val="28"/>
        </w:rPr>
        <w:t xml:space="preserve">. Thông tư sửa đổi, bổ sung </w:t>
      </w:r>
      <w:r w:rsidR="00D723E9">
        <w:rPr>
          <w:rFonts w:ascii="Times New Roman" w:hAnsi="Times New Roman" w:cs="Times New Roman"/>
          <w:color w:val="auto"/>
          <w:sz w:val="28"/>
          <w:szCs w:val="28"/>
          <w:lang w:val="en-US"/>
        </w:rPr>
        <w:t>tạo điều kiện</w:t>
      </w:r>
      <w:r w:rsidRPr="00785A4D">
        <w:rPr>
          <w:rFonts w:ascii="Times New Roman" w:hAnsi="Times New Roman" w:cs="Times New Roman"/>
          <w:color w:val="auto"/>
          <w:sz w:val="28"/>
          <w:szCs w:val="28"/>
          <w:lang w:val="de-DE"/>
        </w:rPr>
        <w:t xml:space="preserve"> thuận </w:t>
      </w:r>
      <w:r w:rsidR="00D723E9">
        <w:rPr>
          <w:rFonts w:ascii="Times New Roman" w:hAnsi="Times New Roman" w:cs="Times New Roman"/>
          <w:color w:val="auto"/>
          <w:sz w:val="28"/>
          <w:szCs w:val="28"/>
          <w:lang w:val="de-DE"/>
        </w:rPr>
        <w:t>lợi</w:t>
      </w:r>
      <w:r w:rsidRPr="00785A4D">
        <w:rPr>
          <w:rFonts w:ascii="Times New Roman" w:hAnsi="Times New Roman" w:cs="Times New Roman"/>
          <w:color w:val="auto"/>
          <w:sz w:val="28"/>
          <w:szCs w:val="28"/>
          <w:lang w:val="de-DE"/>
        </w:rPr>
        <w:t xml:space="preserve"> cho cơ quan hải q</w:t>
      </w:r>
      <w:r w:rsidRPr="00785A4D">
        <w:rPr>
          <w:rFonts w:ascii="Times New Roman" w:hAnsi="Times New Roman" w:cs="Times New Roman"/>
          <w:color w:val="auto"/>
          <w:sz w:val="28"/>
          <w:szCs w:val="28"/>
          <w:lang w:val="cs-CZ"/>
        </w:rPr>
        <w:t>uan và doanh nghiệp trong việc kê khai, áp mã số khi thông quan hàng hóa,</w:t>
      </w:r>
      <w:r w:rsidRPr="00785A4D">
        <w:rPr>
          <w:rFonts w:ascii="Times New Roman" w:hAnsi="Times New Roman" w:cs="Times New Roman"/>
          <w:color w:val="auto"/>
          <w:sz w:val="28"/>
          <w:szCs w:val="28"/>
        </w:rPr>
        <w:t xml:space="preserve"> đảm bảo việc phân loại hàng hóa có hệ thống phục vụ cho công tác quản lý và </w:t>
      </w:r>
      <w:r w:rsidRPr="00785A4D">
        <w:rPr>
          <w:rFonts w:ascii="Times New Roman" w:hAnsi="Times New Roman" w:cs="Times New Roman"/>
          <w:color w:val="auto"/>
          <w:sz w:val="28"/>
          <w:szCs w:val="28"/>
          <w:lang w:val="de-DE"/>
        </w:rPr>
        <w:t xml:space="preserve">kiểm soát mã hàng hóa thống nhất với biểu thuế xuất nhập khẩu. </w:t>
      </w:r>
    </w:p>
    <w:p w14:paraId="4D239431" w14:textId="2451D645" w:rsidR="00ED6D63" w:rsidRPr="00785A4D" w:rsidRDefault="00ED6D63" w:rsidP="000E30D4">
      <w:pPr>
        <w:pStyle w:val="Vnbnnidung0"/>
        <w:spacing w:before="120" w:after="0" w:line="264" w:lineRule="auto"/>
        <w:ind w:firstLine="567"/>
        <w:jc w:val="both"/>
        <w:rPr>
          <w:b/>
          <w:i/>
          <w:iCs/>
          <w:color w:val="auto"/>
          <w:lang w:val="en-US"/>
        </w:rPr>
      </w:pPr>
      <w:r w:rsidRPr="0085210D">
        <w:rPr>
          <w:b/>
          <w:i/>
          <w:iCs/>
          <w:color w:val="auto"/>
          <w:lang w:val="en-US"/>
        </w:rPr>
        <w:t>3.</w:t>
      </w:r>
      <w:r w:rsidR="00084B38">
        <w:rPr>
          <w:b/>
          <w:i/>
          <w:iCs/>
          <w:color w:val="auto"/>
          <w:lang w:val="en-US"/>
        </w:rPr>
        <w:t>4</w:t>
      </w:r>
      <w:r w:rsidRPr="0085210D">
        <w:rPr>
          <w:b/>
          <w:i/>
          <w:iCs/>
          <w:color w:val="auto"/>
          <w:lang w:val="en-US"/>
        </w:rPr>
        <w:t>. Yêu cầu cải cách thủ tục hành chính</w:t>
      </w:r>
    </w:p>
    <w:p w14:paraId="68F8EC59" w14:textId="681B2587" w:rsidR="00ED6D63" w:rsidRPr="00785A4D" w:rsidRDefault="00ED6D63" w:rsidP="000E30D4">
      <w:pPr>
        <w:spacing w:before="120" w:line="264" w:lineRule="auto"/>
        <w:ind w:firstLine="567"/>
        <w:jc w:val="both"/>
        <w:rPr>
          <w:rFonts w:ascii="Times New Roman" w:hAnsi="Times New Roman" w:cs="Times New Roman"/>
          <w:color w:val="auto"/>
          <w:sz w:val="28"/>
          <w:szCs w:val="28"/>
          <w:lang w:val="pt-BR"/>
        </w:rPr>
      </w:pPr>
      <w:r w:rsidRPr="00785A4D">
        <w:rPr>
          <w:rFonts w:ascii="Times New Roman" w:hAnsi="Times New Roman" w:cs="Times New Roman"/>
          <w:color w:val="auto"/>
          <w:sz w:val="28"/>
          <w:szCs w:val="28"/>
          <w:lang w:val="pt-BR"/>
        </w:rPr>
        <w:t xml:space="preserve">Việc ban hành </w:t>
      </w:r>
      <w:r w:rsidRPr="00785A4D">
        <w:rPr>
          <w:rFonts w:ascii="Times New Roman" w:hAnsi="Times New Roman" w:cs="Times New Roman"/>
          <w:color w:val="auto"/>
          <w:sz w:val="28"/>
          <w:szCs w:val="28"/>
        </w:rPr>
        <w:t xml:space="preserve">Thông tư </w:t>
      </w:r>
      <w:r w:rsidR="003A437F" w:rsidRPr="00785A4D">
        <w:rPr>
          <w:rFonts w:ascii="Times New Roman" w:hAnsi="Times New Roman" w:cs="Times New Roman"/>
          <w:color w:val="auto"/>
          <w:sz w:val="28"/>
          <w:szCs w:val="28"/>
        </w:rPr>
        <w:t xml:space="preserve">thay thế Thông tư 04/2021/TT-BXD </w:t>
      </w:r>
      <w:r w:rsidRPr="00785A4D">
        <w:rPr>
          <w:rFonts w:ascii="Times New Roman" w:hAnsi="Times New Roman" w:cs="Times New Roman"/>
          <w:color w:val="auto"/>
          <w:sz w:val="28"/>
          <w:szCs w:val="28"/>
        </w:rPr>
        <w:t>không phát sinh thêm thủ tục hành chính</w:t>
      </w:r>
      <w:r w:rsidR="003A437F" w:rsidRPr="00785A4D">
        <w:rPr>
          <w:rFonts w:ascii="Times New Roman" w:hAnsi="Times New Roman" w:cs="Times New Roman"/>
          <w:color w:val="auto"/>
          <w:sz w:val="28"/>
          <w:szCs w:val="28"/>
        </w:rPr>
        <w:t xml:space="preserve"> và</w:t>
      </w:r>
      <w:r w:rsidRPr="00785A4D">
        <w:rPr>
          <w:rFonts w:ascii="Times New Roman" w:hAnsi="Times New Roman" w:cs="Times New Roman"/>
          <w:color w:val="auto"/>
          <w:sz w:val="28"/>
          <w:szCs w:val="28"/>
        </w:rPr>
        <w:t xml:space="preserve"> tạo hành lang pháp lý rõ ràng cho các đối tượng áp dụng đảm bảo t</w:t>
      </w:r>
      <w:r w:rsidRPr="00785A4D">
        <w:rPr>
          <w:rFonts w:ascii="Times New Roman" w:hAnsi="Times New Roman" w:cs="Times New Roman"/>
          <w:color w:val="auto"/>
          <w:sz w:val="28"/>
          <w:szCs w:val="28"/>
          <w:lang w:val="en-US"/>
        </w:rPr>
        <w:t xml:space="preserve">hực hiện đúng chủ trương, đường lối của Đảng, Quốc hội và Chính phủ về tăng cường phân cấp, phân quyền, theo tinh thần “địa phương quyết, địa phương làm, địa phương chịu trách nhiệm”, phân cấp triệt để từ trên xuống dưới, phân cấp đi đôi với phân bổ nguồn lực và nâng cao năng lực thực thi của cấp dưới, đồng thời thiết kế các công cụ kiểm tra, giám sát quyền lực để nâng cao hiệu quả hoạt động của hệ thống chính trị. </w:t>
      </w:r>
      <w:r w:rsidR="00976B2D" w:rsidRPr="00785A4D">
        <w:rPr>
          <w:rFonts w:ascii="Times New Roman" w:hAnsi="Times New Roman" w:cs="Times New Roman"/>
          <w:color w:val="auto"/>
          <w:sz w:val="28"/>
          <w:szCs w:val="28"/>
        </w:rPr>
        <w:t xml:space="preserve">Thông tư thay thế Thông tư 04/2021/TT-BXD được xây dựng </w:t>
      </w:r>
      <w:r w:rsidRPr="00785A4D">
        <w:rPr>
          <w:rFonts w:ascii="Times New Roman" w:hAnsi="Times New Roman" w:cs="Times New Roman"/>
          <w:color w:val="auto"/>
          <w:sz w:val="28"/>
          <w:szCs w:val="28"/>
          <w:lang w:val="pt-BR"/>
        </w:rPr>
        <w:t>đảm bảo nguyên tắc phân cấp, phân quyền và phân định thẩm quyền theo Kết luận số 157-KL/TW của Bộ Chính trị về sắp xếp tổ chức bộ máy, đơn vị hành chính.</w:t>
      </w:r>
    </w:p>
    <w:p w14:paraId="6E5B692A" w14:textId="77777777" w:rsidR="001C7398" w:rsidRPr="00785A4D" w:rsidRDefault="00120476" w:rsidP="000E30D4">
      <w:pPr>
        <w:pStyle w:val="Vnbnnidung0"/>
        <w:numPr>
          <w:ilvl w:val="0"/>
          <w:numId w:val="2"/>
        </w:numPr>
        <w:tabs>
          <w:tab w:val="left" w:pos="1026"/>
        </w:tabs>
        <w:spacing w:before="120" w:after="0" w:line="264" w:lineRule="auto"/>
        <w:ind w:firstLine="567"/>
        <w:jc w:val="both"/>
        <w:rPr>
          <w:color w:val="auto"/>
        </w:rPr>
      </w:pPr>
      <w:bookmarkStart w:id="16" w:name="bookmark13"/>
      <w:bookmarkEnd w:id="16"/>
      <w:r w:rsidRPr="00785A4D">
        <w:rPr>
          <w:b/>
          <w:bCs/>
          <w:color w:val="auto"/>
        </w:rPr>
        <w:t>MỤC ĐÍCH</w:t>
      </w:r>
      <w:r w:rsidR="00B56FC4" w:rsidRPr="00785A4D">
        <w:rPr>
          <w:b/>
          <w:bCs/>
          <w:color w:val="auto"/>
        </w:rPr>
        <w:t xml:space="preserve"> BAN HÀNH, QUAN ĐIỂM XÂY DỰNG D</w:t>
      </w:r>
      <w:r w:rsidR="00B56FC4" w:rsidRPr="00785A4D">
        <w:rPr>
          <w:b/>
          <w:bCs/>
          <w:color w:val="auto"/>
          <w:lang w:val="en-US"/>
        </w:rPr>
        <w:t>Ự</w:t>
      </w:r>
      <w:r w:rsidRPr="00785A4D">
        <w:rPr>
          <w:b/>
          <w:bCs/>
          <w:color w:val="auto"/>
        </w:rPr>
        <w:t xml:space="preserve"> THẢO THÔNG TƯ</w:t>
      </w:r>
      <w:bookmarkStart w:id="17" w:name="bookmark16"/>
      <w:bookmarkStart w:id="18" w:name="bookmark14"/>
      <w:bookmarkStart w:id="19" w:name="bookmark15"/>
      <w:bookmarkStart w:id="20" w:name="bookmark17"/>
      <w:bookmarkEnd w:id="17"/>
    </w:p>
    <w:p w14:paraId="11436ABD" w14:textId="62627C12" w:rsidR="001C7398" w:rsidRPr="00785A4D" w:rsidRDefault="00120476" w:rsidP="000E30D4">
      <w:pPr>
        <w:pStyle w:val="Vnbnnidung0"/>
        <w:numPr>
          <w:ilvl w:val="0"/>
          <w:numId w:val="26"/>
        </w:numPr>
        <w:tabs>
          <w:tab w:val="left" w:pos="1026"/>
        </w:tabs>
        <w:spacing w:before="120" w:after="0" w:line="264" w:lineRule="auto"/>
        <w:ind w:left="0" w:firstLine="567"/>
        <w:jc w:val="both"/>
        <w:rPr>
          <w:b/>
          <w:bCs/>
          <w:color w:val="auto"/>
        </w:rPr>
      </w:pPr>
      <w:r w:rsidRPr="00785A4D">
        <w:rPr>
          <w:b/>
          <w:bCs/>
          <w:color w:val="auto"/>
        </w:rPr>
        <w:t>Mục đích ban hành Thông tư:</w:t>
      </w:r>
      <w:bookmarkStart w:id="21" w:name="bookmark18"/>
      <w:bookmarkEnd w:id="18"/>
      <w:bookmarkEnd w:id="19"/>
      <w:bookmarkEnd w:id="20"/>
      <w:bookmarkEnd w:id="21"/>
    </w:p>
    <w:p w14:paraId="69B15B53" w14:textId="5E0C56AC" w:rsidR="00DD465B" w:rsidRPr="00785A4D" w:rsidRDefault="00120476" w:rsidP="000E30D4">
      <w:pPr>
        <w:pStyle w:val="Vnbnnidung0"/>
        <w:numPr>
          <w:ilvl w:val="0"/>
          <w:numId w:val="5"/>
        </w:numPr>
        <w:tabs>
          <w:tab w:val="left" w:pos="900"/>
        </w:tabs>
        <w:spacing w:before="120" w:after="0" w:line="264" w:lineRule="auto"/>
        <w:ind w:firstLine="567"/>
        <w:jc w:val="both"/>
        <w:rPr>
          <w:color w:val="auto"/>
        </w:rPr>
      </w:pPr>
      <w:r w:rsidRPr="00785A4D">
        <w:rPr>
          <w:color w:val="auto"/>
        </w:rPr>
        <w:t>Hoàn thiện văn bản pháp lý theo nhiệm vụ được giao và chức năng, nhiệm vụ của Bộ Xây dựng phù hợp với các quy định h</w:t>
      </w:r>
      <w:r w:rsidR="005429F5" w:rsidRPr="00785A4D">
        <w:rPr>
          <w:color w:val="auto"/>
        </w:rPr>
        <w:t>iện hành.</w:t>
      </w:r>
    </w:p>
    <w:p w14:paraId="5EAAA6E1" w14:textId="6C7F92A5" w:rsidR="00FC2A21" w:rsidRPr="00785A4D" w:rsidRDefault="00120476" w:rsidP="000E30D4">
      <w:pPr>
        <w:pStyle w:val="Vnbnnidung0"/>
        <w:numPr>
          <w:ilvl w:val="0"/>
          <w:numId w:val="5"/>
        </w:numPr>
        <w:tabs>
          <w:tab w:val="left" w:pos="900"/>
          <w:tab w:val="left" w:pos="987"/>
        </w:tabs>
        <w:spacing w:before="120" w:after="0" w:line="264" w:lineRule="auto"/>
        <w:ind w:firstLine="567"/>
        <w:jc w:val="both"/>
        <w:rPr>
          <w:color w:val="auto"/>
          <w:lang w:val="en-US"/>
        </w:rPr>
      </w:pPr>
      <w:bookmarkStart w:id="22" w:name="bookmark19"/>
      <w:bookmarkEnd w:id="22"/>
      <w:r w:rsidRPr="00785A4D">
        <w:rPr>
          <w:color w:val="auto"/>
        </w:rPr>
        <w:lastRenderedPageBreak/>
        <w:t>Tạo công cụ pháp l</w:t>
      </w:r>
      <w:r w:rsidR="00177BC0" w:rsidRPr="00785A4D">
        <w:rPr>
          <w:color w:val="auto"/>
        </w:rPr>
        <w:t>ý để cơ quan, tổ chức có cơ sở thực hiện các công tác liên quan đến quản lý</w:t>
      </w:r>
      <w:r w:rsidR="006F5953" w:rsidRPr="00785A4D">
        <w:rPr>
          <w:color w:val="auto"/>
          <w:lang w:val="en-US"/>
        </w:rPr>
        <w:t xml:space="preserve"> xuất khẩu</w:t>
      </w:r>
      <w:r w:rsidR="00177BC0" w:rsidRPr="00785A4D">
        <w:rPr>
          <w:color w:val="auto"/>
        </w:rPr>
        <w:t xml:space="preserve"> </w:t>
      </w:r>
      <w:r w:rsidR="006537FC" w:rsidRPr="00785A4D">
        <w:rPr>
          <w:color w:val="auto"/>
          <w:lang w:val="en-US"/>
        </w:rPr>
        <w:t>khoáng sản làm vật liệu xây dựng</w:t>
      </w:r>
      <w:r w:rsidR="00177BC0" w:rsidRPr="00785A4D">
        <w:rPr>
          <w:color w:val="auto"/>
          <w:lang w:val="en-US"/>
        </w:rPr>
        <w:t>.</w:t>
      </w:r>
    </w:p>
    <w:p w14:paraId="3530A6C2" w14:textId="423FBA2F" w:rsidR="00FC2A21" w:rsidRPr="00785A4D" w:rsidRDefault="00FC2A21" w:rsidP="000E30D4">
      <w:pPr>
        <w:pStyle w:val="Vnbnnidung0"/>
        <w:numPr>
          <w:ilvl w:val="0"/>
          <w:numId w:val="5"/>
        </w:numPr>
        <w:tabs>
          <w:tab w:val="left" w:pos="900"/>
          <w:tab w:val="left" w:pos="987"/>
        </w:tabs>
        <w:spacing w:before="120" w:after="0" w:line="264" w:lineRule="auto"/>
        <w:ind w:firstLine="567"/>
        <w:jc w:val="both"/>
        <w:rPr>
          <w:color w:val="auto"/>
          <w:lang w:val="en-US"/>
        </w:rPr>
      </w:pPr>
      <w:r w:rsidRPr="00785A4D">
        <w:rPr>
          <w:color w:val="auto"/>
        </w:rPr>
        <w:t xml:space="preserve">Chuẩn hóa tiêu chí kỹ thuật - mức độ chế biến phù hợp thực tiễn và yêu cầu thị trường; khắc phục vướng mắc trong phân loại HS, chứng minh kỹ thuật, hậu kiểm; bảo đảm thống nhất, minh bạch và số hóa dữ liệu phục vụ quản lý nhà nước, thúc đẩy chế biến sâu </w:t>
      </w:r>
      <w:r w:rsidR="00BE24B1" w:rsidRPr="00785A4D">
        <w:rPr>
          <w:color w:val="auto"/>
        </w:rPr>
        <w:t>–</w:t>
      </w:r>
      <w:r w:rsidRPr="00785A4D">
        <w:rPr>
          <w:color w:val="auto"/>
        </w:rPr>
        <w:t xml:space="preserve"> </w:t>
      </w:r>
      <w:r w:rsidR="00BE24B1" w:rsidRPr="00785A4D">
        <w:rPr>
          <w:color w:val="auto"/>
          <w:lang w:val="en-US"/>
        </w:rPr>
        <w:t xml:space="preserve">gia </w:t>
      </w:r>
      <w:r w:rsidRPr="00785A4D">
        <w:rPr>
          <w:color w:val="auto"/>
        </w:rPr>
        <w:t>tăng giá trị đối với khoáng sản làm VLXD xuất khẩu</w:t>
      </w:r>
      <w:r w:rsidRPr="00785A4D">
        <w:rPr>
          <w:color w:val="auto"/>
          <w:lang w:val="en-US"/>
        </w:rPr>
        <w:t>.</w:t>
      </w:r>
    </w:p>
    <w:p w14:paraId="08037ECA" w14:textId="1FD3CF1A" w:rsidR="00DD465B" w:rsidRPr="00785A4D" w:rsidRDefault="00120476" w:rsidP="000E30D4">
      <w:pPr>
        <w:pStyle w:val="Tiu10"/>
        <w:keepNext/>
        <w:keepLines/>
        <w:numPr>
          <w:ilvl w:val="0"/>
          <w:numId w:val="26"/>
        </w:numPr>
        <w:tabs>
          <w:tab w:val="left" w:pos="967"/>
        </w:tabs>
        <w:spacing w:before="120" w:after="0" w:line="264" w:lineRule="auto"/>
        <w:ind w:left="0" w:firstLine="567"/>
        <w:jc w:val="both"/>
        <w:rPr>
          <w:color w:val="auto"/>
        </w:rPr>
      </w:pPr>
      <w:bookmarkStart w:id="23" w:name="bookmark22"/>
      <w:bookmarkStart w:id="24" w:name="bookmark20"/>
      <w:bookmarkStart w:id="25" w:name="bookmark21"/>
      <w:bookmarkStart w:id="26" w:name="bookmark23"/>
      <w:bookmarkEnd w:id="23"/>
      <w:r w:rsidRPr="00785A4D">
        <w:rPr>
          <w:color w:val="auto"/>
        </w:rPr>
        <w:t>Quan điểm xây dựng dự thảo Thông tư</w:t>
      </w:r>
      <w:bookmarkStart w:id="27" w:name="bookmark24"/>
      <w:bookmarkEnd w:id="24"/>
      <w:bookmarkEnd w:id="25"/>
      <w:bookmarkEnd w:id="26"/>
      <w:bookmarkEnd w:id="27"/>
    </w:p>
    <w:p w14:paraId="25BA489E" w14:textId="3B40C4D2" w:rsidR="006F5953" w:rsidRPr="00785A4D" w:rsidRDefault="006F5953" w:rsidP="000E30D4">
      <w:pPr>
        <w:pStyle w:val="Vnbnnidung0"/>
        <w:numPr>
          <w:ilvl w:val="0"/>
          <w:numId w:val="29"/>
        </w:numPr>
        <w:tabs>
          <w:tab w:val="left" w:pos="900"/>
        </w:tabs>
        <w:spacing w:before="120" w:after="0" w:line="264" w:lineRule="auto"/>
        <w:ind w:left="0" w:firstLine="567"/>
        <w:jc w:val="both"/>
        <w:rPr>
          <w:color w:val="auto"/>
        </w:rPr>
      </w:pPr>
      <w:r w:rsidRPr="00785A4D">
        <w:rPr>
          <w:color w:val="auto"/>
        </w:rPr>
        <w:t xml:space="preserve">Tuân thủ chặt chẽ quy trình xây dựng văn bản quy phạm pháp luật được quy định tại Nghị định số 78/2025/NĐ-CP ngày 01/4/2025 của Chính phủ quy định chi tiết một số điều về biện pháp để tổ chức, hướng dẫn thi hành Luật Ban hành văn bản quy phạm pháp luật và Nghị định số 187/2025/NĐ-CP ngày 01/7/2025 của Chính phủ </w:t>
      </w:r>
      <w:r w:rsidR="00BE24B1" w:rsidRPr="00785A4D">
        <w:rPr>
          <w:color w:val="auto"/>
          <w:lang w:val="en-US"/>
        </w:rPr>
        <w:t>s</w:t>
      </w:r>
      <w:r w:rsidRPr="00785A4D">
        <w:rPr>
          <w:color w:val="auto"/>
        </w:rPr>
        <w:t>ửa đổi, bổ sung một số điều của Nghị định số 78/2025/NĐ-CP</w:t>
      </w:r>
      <w:r w:rsidR="000A38D5" w:rsidRPr="00785A4D">
        <w:rPr>
          <w:color w:val="auto"/>
        </w:rPr>
        <w:t>.</w:t>
      </w:r>
      <w:r w:rsidRPr="00785A4D">
        <w:rPr>
          <w:color w:val="auto"/>
        </w:rPr>
        <w:t xml:space="preserve"> </w:t>
      </w:r>
    </w:p>
    <w:p w14:paraId="02AEFC9D" w14:textId="6262F416" w:rsidR="00FC2A21" w:rsidRPr="00785A4D" w:rsidRDefault="00167331" w:rsidP="000E30D4">
      <w:pPr>
        <w:pStyle w:val="Vnbnnidung0"/>
        <w:numPr>
          <w:ilvl w:val="0"/>
          <w:numId w:val="29"/>
        </w:numPr>
        <w:tabs>
          <w:tab w:val="left" w:pos="900"/>
        </w:tabs>
        <w:spacing w:before="120" w:after="0" w:line="264" w:lineRule="auto"/>
        <w:ind w:left="0" w:firstLine="567"/>
        <w:jc w:val="both"/>
        <w:rPr>
          <w:color w:val="auto"/>
        </w:rPr>
      </w:pPr>
      <w:bookmarkStart w:id="28" w:name="bookmark25"/>
      <w:bookmarkEnd w:id="28"/>
      <w:r w:rsidRPr="00785A4D">
        <w:rPr>
          <w:color w:val="auto"/>
        </w:rPr>
        <w:t>M</w:t>
      </w:r>
      <w:r w:rsidR="00FC2A21" w:rsidRPr="00785A4D">
        <w:rPr>
          <w:color w:val="auto"/>
        </w:rPr>
        <w:t xml:space="preserve">ô </w:t>
      </w:r>
      <w:r w:rsidR="007C72B5" w:rsidRPr="00785A4D">
        <w:rPr>
          <w:color w:val="auto"/>
        </w:rPr>
        <w:t xml:space="preserve">tả sản phẩm hàng hóa và </w:t>
      </w:r>
      <w:r w:rsidR="00A23226" w:rsidRPr="00785A4D">
        <w:rPr>
          <w:color w:val="auto"/>
        </w:rPr>
        <w:t xml:space="preserve">Danh mục, quy cách và các chỉ tiêu kỹ thuật các loại khoáng sản làm vật liệu xây dựng xuất khẩu </w:t>
      </w:r>
      <w:r w:rsidR="007C72B5" w:rsidRPr="00785A4D">
        <w:rPr>
          <w:color w:val="auto"/>
        </w:rPr>
        <w:t>tại Thông tư</w:t>
      </w:r>
      <w:r w:rsidR="00FC2A21" w:rsidRPr="00785A4D">
        <w:rPr>
          <w:color w:val="auto"/>
        </w:rPr>
        <w:t xml:space="preserve"> phù hợp với </w:t>
      </w:r>
      <w:r w:rsidR="00504A9B" w:rsidRPr="00785A4D">
        <w:rPr>
          <w:color w:val="auto"/>
        </w:rPr>
        <w:t>Nghị định số 26/2023/NĐ-CP ngày 31/5/2023 của Chính phủ ban hành Biểu thuế xuất khẩu, Biểu thuế nhập khẩu ưu đãi, Danh mục hàng hóa và mức thuế tuyệt đối, thuế hỗn hợp, thuế nhập khẩu ngoài hạn ngạch thuế quan và Danh mục hàng hóa xuất khẩu, nhập khẩu ban hành kèm theo Thông tư 31/2022/TT-BTC ngày 8/6/2022 của Bộ trưởng Bộ Tài chính</w:t>
      </w:r>
      <w:r w:rsidR="00FC2A21" w:rsidRPr="00785A4D">
        <w:rPr>
          <w:color w:val="auto"/>
        </w:rPr>
        <w:t>.</w:t>
      </w:r>
    </w:p>
    <w:p w14:paraId="1155B571" w14:textId="097D9C4C" w:rsidR="006F5953" w:rsidRPr="00785A4D" w:rsidRDefault="006F5953" w:rsidP="000E30D4">
      <w:pPr>
        <w:pStyle w:val="Vnbnnidung0"/>
        <w:numPr>
          <w:ilvl w:val="0"/>
          <w:numId w:val="29"/>
        </w:numPr>
        <w:tabs>
          <w:tab w:val="left" w:pos="900"/>
        </w:tabs>
        <w:spacing w:before="120" w:after="0" w:line="264" w:lineRule="auto"/>
        <w:ind w:left="0" w:firstLine="567"/>
        <w:jc w:val="both"/>
        <w:rPr>
          <w:color w:val="auto"/>
        </w:rPr>
      </w:pPr>
      <w:r w:rsidRPr="00785A4D">
        <w:rPr>
          <w:color w:val="auto"/>
        </w:rPr>
        <w:t>Hướng dẫn hồ sơ cần nộp</w:t>
      </w:r>
      <w:r w:rsidR="009C69FD" w:rsidRPr="00785A4D">
        <w:rPr>
          <w:color w:val="auto"/>
        </w:rPr>
        <w:t xml:space="preserve">, </w:t>
      </w:r>
      <w:r w:rsidRPr="00785A4D">
        <w:rPr>
          <w:color w:val="auto"/>
        </w:rPr>
        <w:t xml:space="preserve">bổ sung </w:t>
      </w:r>
      <w:r w:rsidR="006F4382">
        <w:rPr>
          <w:color w:val="auto"/>
          <w:lang w:val="en-US"/>
        </w:rPr>
        <w:t xml:space="preserve">làm rõ về </w:t>
      </w:r>
      <w:r w:rsidRPr="00785A4D">
        <w:rPr>
          <w:color w:val="auto"/>
        </w:rPr>
        <w:t xml:space="preserve">“Giấy phép khai thác” </w:t>
      </w:r>
      <w:r w:rsidR="00B25E93" w:rsidRPr="00785A4D">
        <w:rPr>
          <w:color w:val="auto"/>
        </w:rPr>
        <w:t xml:space="preserve">để </w:t>
      </w:r>
      <w:r w:rsidRPr="00785A4D">
        <w:rPr>
          <w:color w:val="auto"/>
        </w:rPr>
        <w:t>thể hiện ng</w:t>
      </w:r>
      <w:r w:rsidR="006F4382">
        <w:rPr>
          <w:color w:val="auto"/>
          <w:lang w:val="en-US"/>
        </w:rPr>
        <w:t>u</w:t>
      </w:r>
      <w:r w:rsidRPr="00785A4D">
        <w:rPr>
          <w:color w:val="auto"/>
        </w:rPr>
        <w:t xml:space="preserve">ồn gốc hợp pháp </w:t>
      </w:r>
      <w:r w:rsidR="00B25E93" w:rsidRPr="00785A4D">
        <w:rPr>
          <w:color w:val="auto"/>
        </w:rPr>
        <w:t xml:space="preserve">của </w:t>
      </w:r>
      <w:r w:rsidRPr="00785A4D">
        <w:rPr>
          <w:color w:val="auto"/>
        </w:rPr>
        <w:t>khoáng sản khi xu</w:t>
      </w:r>
      <w:r w:rsidR="00504A9B" w:rsidRPr="00785A4D">
        <w:rPr>
          <w:color w:val="auto"/>
        </w:rPr>
        <w:t>ấ</w:t>
      </w:r>
      <w:r w:rsidRPr="00785A4D">
        <w:rPr>
          <w:color w:val="auto"/>
        </w:rPr>
        <w:t xml:space="preserve">t khẩu </w:t>
      </w:r>
      <w:r w:rsidR="00DE55FB" w:rsidRPr="00785A4D">
        <w:rPr>
          <w:color w:val="auto"/>
        </w:rPr>
        <w:t xml:space="preserve">theo </w:t>
      </w:r>
      <w:r w:rsidRPr="00785A4D">
        <w:rPr>
          <w:color w:val="auto"/>
        </w:rPr>
        <w:t>thủ tục hành chính của cơ quan hải quan.</w:t>
      </w:r>
    </w:p>
    <w:p w14:paraId="687749CB" w14:textId="317FE75A" w:rsidR="00BD0C47" w:rsidRPr="00785A4D" w:rsidRDefault="00120476" w:rsidP="000E30D4">
      <w:pPr>
        <w:pStyle w:val="Vnbnnidung0"/>
        <w:numPr>
          <w:ilvl w:val="0"/>
          <w:numId w:val="29"/>
        </w:numPr>
        <w:tabs>
          <w:tab w:val="left" w:pos="900"/>
        </w:tabs>
        <w:spacing w:before="120" w:after="0" w:line="264" w:lineRule="auto"/>
        <w:ind w:left="0" w:firstLine="567"/>
        <w:jc w:val="both"/>
        <w:rPr>
          <w:color w:val="auto"/>
        </w:rPr>
      </w:pPr>
      <w:bookmarkStart w:id="29" w:name="bookmark26"/>
      <w:bookmarkEnd w:id="29"/>
      <w:r w:rsidRPr="00785A4D">
        <w:rPr>
          <w:color w:val="auto"/>
        </w:rPr>
        <w:t>Đảm bảo đồng bộ, thống nhất với các văn bản quy phạm pháp luật có liên quan.</w:t>
      </w:r>
    </w:p>
    <w:p w14:paraId="1406B97D" w14:textId="29A9447D" w:rsidR="00DD465B" w:rsidRPr="00785A4D" w:rsidRDefault="00ED6D63" w:rsidP="000E30D4">
      <w:pPr>
        <w:pStyle w:val="Vnbnnidung0"/>
        <w:keepNext/>
        <w:keepLines/>
        <w:numPr>
          <w:ilvl w:val="0"/>
          <w:numId w:val="2"/>
        </w:numPr>
        <w:tabs>
          <w:tab w:val="left" w:pos="987"/>
          <w:tab w:val="left" w:pos="1145"/>
        </w:tabs>
        <w:spacing w:before="120" w:after="0" w:line="264" w:lineRule="auto"/>
        <w:ind w:firstLine="567"/>
        <w:jc w:val="both"/>
        <w:rPr>
          <w:b/>
          <w:bCs/>
          <w:color w:val="auto"/>
        </w:rPr>
      </w:pPr>
      <w:bookmarkStart w:id="30" w:name="bookmark29"/>
      <w:bookmarkStart w:id="31" w:name="bookmark27"/>
      <w:bookmarkStart w:id="32" w:name="bookmark28"/>
      <w:bookmarkStart w:id="33" w:name="bookmark30"/>
      <w:bookmarkStart w:id="34" w:name="_Hlk215773548"/>
      <w:bookmarkStart w:id="35" w:name="_Hlk215773522"/>
      <w:bookmarkEnd w:id="30"/>
      <w:r w:rsidRPr="00785A4D">
        <w:rPr>
          <w:b/>
          <w:bCs/>
          <w:color w:val="auto"/>
          <w:lang w:val="en-US"/>
        </w:rPr>
        <w:t xml:space="preserve"> </w:t>
      </w:r>
      <w:r w:rsidR="00120476" w:rsidRPr="00785A4D">
        <w:rPr>
          <w:b/>
          <w:bCs/>
          <w:color w:val="auto"/>
        </w:rPr>
        <w:t>QUÁ TRÌNH XÂY DỰNG DỰ THẢO THÔNG TƯ</w:t>
      </w:r>
      <w:bookmarkEnd w:id="31"/>
      <w:bookmarkEnd w:id="32"/>
      <w:bookmarkEnd w:id="33"/>
    </w:p>
    <w:bookmarkEnd w:id="34"/>
    <w:p w14:paraId="6106B617" w14:textId="07374871" w:rsidR="00DD465B" w:rsidRPr="00785A4D" w:rsidRDefault="00120476" w:rsidP="000E30D4">
      <w:pPr>
        <w:pStyle w:val="Vnbnnidung0"/>
        <w:spacing w:before="120" w:after="0" w:line="264" w:lineRule="auto"/>
        <w:ind w:firstLine="567"/>
        <w:jc w:val="both"/>
        <w:rPr>
          <w:color w:val="auto"/>
        </w:rPr>
      </w:pPr>
      <w:r w:rsidRPr="00785A4D">
        <w:rPr>
          <w:color w:val="auto"/>
        </w:rPr>
        <w:t xml:space="preserve">Quá trình xây dựng Dự thảo Thông tư, </w:t>
      </w:r>
      <w:r w:rsidR="002974D7" w:rsidRPr="00785A4D">
        <w:rPr>
          <w:color w:val="auto"/>
          <w:lang w:val="en-US"/>
        </w:rPr>
        <w:t>Vụ Khoa học công nghệ, môi trường và Vật liệu xây dựng</w:t>
      </w:r>
      <w:r w:rsidR="00BE24B1" w:rsidRPr="00785A4D">
        <w:rPr>
          <w:color w:val="auto"/>
          <w:lang w:val="en-US"/>
        </w:rPr>
        <w:t xml:space="preserve"> (</w:t>
      </w:r>
      <w:r w:rsidR="00BE24B1" w:rsidRPr="00785A4D">
        <w:rPr>
          <w:lang w:val="en-US"/>
        </w:rPr>
        <w:t>Vụ KHCNMT&amp;VLXD)</w:t>
      </w:r>
      <w:r w:rsidRPr="00785A4D">
        <w:rPr>
          <w:color w:val="auto"/>
        </w:rPr>
        <w:t xml:space="preserve"> đã thực hiện đúng quy </w:t>
      </w:r>
      <w:r w:rsidR="006F4382">
        <w:rPr>
          <w:color w:val="auto"/>
          <w:lang w:val="en-US"/>
        </w:rPr>
        <w:t>định pháp luật</w:t>
      </w:r>
      <w:r w:rsidRPr="00785A4D">
        <w:rPr>
          <w:color w:val="auto"/>
        </w:rPr>
        <w:t xml:space="preserve"> </w:t>
      </w:r>
      <w:r w:rsidR="006F4382">
        <w:rPr>
          <w:color w:val="auto"/>
          <w:lang w:val="en-US"/>
        </w:rPr>
        <w:t>về</w:t>
      </w:r>
      <w:r w:rsidRPr="00785A4D">
        <w:rPr>
          <w:color w:val="auto"/>
        </w:rPr>
        <w:t xml:space="preserve"> ban hành văn bản quy phạm pháp luật, cụ thể:</w:t>
      </w:r>
    </w:p>
    <w:p w14:paraId="06B984E4" w14:textId="46DA854E" w:rsidR="00E05FCB" w:rsidRPr="00785A4D" w:rsidRDefault="00E05FCB" w:rsidP="000E30D4">
      <w:pPr>
        <w:pStyle w:val="Vnbnnidung0"/>
        <w:numPr>
          <w:ilvl w:val="0"/>
          <w:numId w:val="7"/>
        </w:numPr>
        <w:tabs>
          <w:tab w:val="left" w:pos="810"/>
        </w:tabs>
        <w:spacing w:before="120" w:after="0" w:line="264" w:lineRule="auto"/>
        <w:ind w:firstLine="567"/>
        <w:jc w:val="both"/>
      </w:pPr>
      <w:r w:rsidRPr="00785A4D">
        <w:rPr>
          <w:lang w:val="en-US"/>
        </w:rPr>
        <w:t xml:space="preserve">Bộ Xây dựng đã giao </w:t>
      </w:r>
      <w:bookmarkStart w:id="36" w:name="bookmark32"/>
      <w:bookmarkStart w:id="37" w:name="bookmark33"/>
      <w:bookmarkEnd w:id="36"/>
      <w:bookmarkEnd w:id="37"/>
      <w:r w:rsidRPr="00785A4D">
        <w:rPr>
          <w:lang w:val="en-US"/>
        </w:rPr>
        <w:t xml:space="preserve">Vụ KHCNMT&amp;VLXD chủ trì </w:t>
      </w:r>
      <w:r w:rsidRPr="00785A4D">
        <w:t xml:space="preserve">xây dựng dự thảo Thông tư </w:t>
      </w:r>
      <w:r w:rsidRPr="00785A4D">
        <w:rPr>
          <w:lang w:val="en-US"/>
        </w:rPr>
        <w:t xml:space="preserve">tại </w:t>
      </w:r>
      <w:r w:rsidRPr="00785A4D">
        <w:t>Quyết định số 1555/QĐ-BXD ngày 17/9/2025 của Bộ trưởng Bộ Xây dựng điều chỉnh, bổ sung Chương trình xây dựng văn bản quy phạm pháp luật năm 2025 của Bộ Xây dựng</w:t>
      </w:r>
      <w:r w:rsidRPr="00785A4D">
        <w:rPr>
          <w:lang w:val="en-US"/>
        </w:rPr>
        <w:t>.</w:t>
      </w:r>
    </w:p>
    <w:p w14:paraId="6714B262" w14:textId="6EE2C953" w:rsidR="005A1546" w:rsidRPr="00785A4D" w:rsidRDefault="00D80B00" w:rsidP="000E30D4">
      <w:pPr>
        <w:pStyle w:val="Vnbnnidung0"/>
        <w:numPr>
          <w:ilvl w:val="0"/>
          <w:numId w:val="7"/>
        </w:numPr>
        <w:tabs>
          <w:tab w:val="left" w:pos="810"/>
        </w:tabs>
        <w:spacing w:before="120" w:after="0" w:line="264" w:lineRule="auto"/>
        <w:ind w:firstLine="567"/>
        <w:jc w:val="both"/>
      </w:pPr>
      <w:r w:rsidRPr="00785A4D">
        <w:t xml:space="preserve">Bộ trưởng Bộ Xây dựng đã ban hành Quyết định số 1772/QĐ-BXD ngày 17/10/2025 thành lập Tổ Soạn thảo </w:t>
      </w:r>
      <w:r w:rsidRPr="00785A4D">
        <w:rPr>
          <w:bCs/>
          <w:lang w:val="de-DE"/>
        </w:rPr>
        <w:t xml:space="preserve">Thông tư </w:t>
      </w:r>
      <w:r w:rsidRPr="00785A4D">
        <w:t xml:space="preserve">với sự tham gia của đại diện Vụ Pháp chế, các cơ quan, đơn vị có liên quan, các chuyên gia, nhà khoa học để xây </w:t>
      </w:r>
      <w:r w:rsidRPr="00785A4D">
        <w:lastRenderedPageBreak/>
        <w:t>dựng Thông tư;</w:t>
      </w:r>
    </w:p>
    <w:p w14:paraId="4B1556E3" w14:textId="59C18F7C" w:rsidR="005A1546" w:rsidRPr="00785A4D" w:rsidRDefault="005A1546" w:rsidP="000E30D4">
      <w:pPr>
        <w:pStyle w:val="Vnbnnidung0"/>
        <w:numPr>
          <w:ilvl w:val="0"/>
          <w:numId w:val="7"/>
        </w:numPr>
        <w:tabs>
          <w:tab w:val="left" w:pos="810"/>
        </w:tabs>
        <w:spacing w:before="120" w:after="0" w:line="264" w:lineRule="auto"/>
        <w:ind w:firstLine="567"/>
        <w:jc w:val="both"/>
      </w:pPr>
      <w:r w:rsidRPr="00785A4D">
        <w:t xml:space="preserve">Ngày 05/12/2025, Tổ Soạn thảo Thông tư đã họp và </w:t>
      </w:r>
      <w:r w:rsidR="006F4382">
        <w:rPr>
          <w:lang w:val="en-US"/>
        </w:rPr>
        <w:t>tham gia ý kiến đối với</w:t>
      </w:r>
      <w:r w:rsidRPr="00785A4D">
        <w:t xml:space="preserve"> dự thảo Thông tư. </w:t>
      </w:r>
    </w:p>
    <w:p w14:paraId="06A4519C" w14:textId="71AA725E" w:rsidR="00B77FD5" w:rsidRPr="00785A4D" w:rsidRDefault="00B77FD5" w:rsidP="000E30D4">
      <w:pPr>
        <w:pStyle w:val="Vnbnnidung0"/>
        <w:numPr>
          <w:ilvl w:val="0"/>
          <w:numId w:val="7"/>
        </w:numPr>
        <w:tabs>
          <w:tab w:val="left" w:pos="810"/>
        </w:tabs>
        <w:spacing w:before="120" w:after="0" w:line="264" w:lineRule="auto"/>
        <w:ind w:firstLine="567"/>
        <w:jc w:val="both"/>
      </w:pPr>
      <w:r w:rsidRPr="00785A4D">
        <w:rPr>
          <w:lang w:val="en-US"/>
        </w:rPr>
        <w:t xml:space="preserve">Ngày </w:t>
      </w:r>
      <w:r w:rsidR="00C36042" w:rsidRPr="00785A4D">
        <w:t>…..</w:t>
      </w:r>
      <w:r w:rsidRPr="00785A4D">
        <w:rPr>
          <w:lang w:val="en-US"/>
        </w:rPr>
        <w:t>/</w:t>
      </w:r>
      <w:r w:rsidR="00504A9B" w:rsidRPr="00785A4D">
        <w:rPr>
          <w:lang w:val="en-US"/>
        </w:rPr>
        <w:t>01</w:t>
      </w:r>
      <w:r w:rsidRPr="00785A4D">
        <w:rPr>
          <w:lang w:val="en-US"/>
        </w:rPr>
        <w:t>/202</w:t>
      </w:r>
      <w:r w:rsidR="00504A9B" w:rsidRPr="00785A4D">
        <w:rPr>
          <w:lang w:val="en-US"/>
        </w:rPr>
        <w:t>6</w:t>
      </w:r>
      <w:r w:rsidRPr="00785A4D">
        <w:rPr>
          <w:lang w:val="en-US"/>
        </w:rPr>
        <w:t xml:space="preserve">, Vụ KHCNMT&amp;VLXD </w:t>
      </w:r>
      <w:r w:rsidR="00C36042" w:rsidRPr="00785A4D">
        <w:t>đã</w:t>
      </w:r>
      <w:r w:rsidRPr="00785A4D">
        <w:rPr>
          <w:lang w:val="en-US"/>
        </w:rPr>
        <w:t xml:space="preserve"> Báo cáo Thứ trưởng Nguyễn Văn Sinh về việc xây dựng dự thảo Thông</w:t>
      </w:r>
      <w:r w:rsidRPr="00785A4D">
        <w:t xml:space="preserve"> tư.</w:t>
      </w:r>
    </w:p>
    <w:p w14:paraId="1CE46343" w14:textId="54F24C96" w:rsidR="00D559DF" w:rsidRPr="00785A4D" w:rsidRDefault="00D559DF" w:rsidP="000E30D4">
      <w:pPr>
        <w:pStyle w:val="Vnbnnidung0"/>
        <w:numPr>
          <w:ilvl w:val="0"/>
          <w:numId w:val="7"/>
        </w:numPr>
        <w:tabs>
          <w:tab w:val="left" w:pos="810"/>
        </w:tabs>
        <w:spacing w:before="120" w:after="0" w:line="264" w:lineRule="auto"/>
        <w:ind w:firstLine="567"/>
        <w:jc w:val="both"/>
      </w:pPr>
      <w:r w:rsidRPr="00785A4D">
        <w:t xml:space="preserve">Trên cơ sở ý kiến chỉ đạo của Thứ trưởng, </w:t>
      </w:r>
      <w:r w:rsidRPr="00785A4D">
        <w:rPr>
          <w:lang w:val="en-US"/>
        </w:rPr>
        <w:t>Vụ KHCNMT&amp;VLXD</w:t>
      </w:r>
      <w:r w:rsidRPr="00785A4D">
        <w:t xml:space="preserve"> đã </w:t>
      </w:r>
      <w:r w:rsidR="006F4382">
        <w:rPr>
          <w:lang w:val="en-US"/>
        </w:rPr>
        <w:t xml:space="preserve">hoàn thiện </w:t>
      </w:r>
      <w:r w:rsidRPr="00785A4D">
        <w:t xml:space="preserve">dự thảo Thông tư và có văn bản số </w:t>
      </w:r>
      <w:r w:rsidRPr="00785A4D">
        <w:rPr>
          <w:lang w:val="en-US"/>
        </w:rPr>
        <w:t>…../KHCNMT&amp;VLXD ngày …/01/2026 gửi Trung tâm Công nghệ thông tin về việc truyền thông chính sách và văn bản quy phạm pháp luật.</w:t>
      </w:r>
    </w:p>
    <w:p w14:paraId="4D4B1325" w14:textId="5CD9F401" w:rsidR="001B14A3" w:rsidRPr="00785A4D" w:rsidRDefault="001B14A3" w:rsidP="000E30D4">
      <w:pPr>
        <w:pStyle w:val="Vnbnnidung0"/>
        <w:numPr>
          <w:ilvl w:val="0"/>
          <w:numId w:val="7"/>
        </w:numPr>
        <w:tabs>
          <w:tab w:val="left" w:pos="810"/>
        </w:tabs>
        <w:spacing w:before="120" w:after="0" w:line="264" w:lineRule="auto"/>
        <w:ind w:firstLine="567"/>
        <w:jc w:val="both"/>
      </w:pPr>
      <w:bookmarkStart w:id="38" w:name="bookmark31"/>
      <w:bookmarkEnd w:id="38"/>
      <w:r w:rsidRPr="00785A4D">
        <w:rPr>
          <w:lang w:val="en-US"/>
        </w:rPr>
        <w:t xml:space="preserve">Ngày </w:t>
      </w:r>
      <w:r w:rsidRPr="00785A4D">
        <w:t>…..</w:t>
      </w:r>
      <w:r w:rsidRPr="00785A4D">
        <w:rPr>
          <w:lang w:val="en-US"/>
        </w:rPr>
        <w:t>/01/2026, Bộ</w:t>
      </w:r>
      <w:r w:rsidRPr="00785A4D">
        <w:t xml:space="preserve"> Xây dựng đã có v</w:t>
      </w:r>
      <w:r w:rsidR="00D559DF" w:rsidRPr="00785A4D">
        <w:rPr>
          <w:iCs/>
        </w:rPr>
        <w:t xml:space="preserve">ăn bản số </w:t>
      </w:r>
      <w:r w:rsidR="00D559DF" w:rsidRPr="00785A4D">
        <w:rPr>
          <w:iCs/>
          <w:lang w:val="en-US"/>
        </w:rPr>
        <w:t>../BXD-KHCNMT&amp;VLXD</w:t>
      </w:r>
      <w:r w:rsidRPr="00785A4D">
        <w:rPr>
          <w:iCs/>
        </w:rPr>
        <w:t xml:space="preserve"> </w:t>
      </w:r>
      <w:r w:rsidR="006F4382">
        <w:rPr>
          <w:iCs/>
          <w:lang w:val="en-US"/>
        </w:rPr>
        <w:t xml:space="preserve">gửi </w:t>
      </w:r>
      <w:r w:rsidRPr="00785A4D">
        <w:rPr>
          <w:iCs/>
        </w:rPr>
        <w:t>lấy ý kiến rộng rãi</w:t>
      </w:r>
      <w:r w:rsidR="006F4382">
        <w:rPr>
          <w:iCs/>
          <w:lang w:val="en-US"/>
        </w:rPr>
        <w:t xml:space="preserve"> về dự thảo Thông tư</w:t>
      </w:r>
      <w:r w:rsidR="005672FC" w:rsidRPr="00785A4D">
        <w:rPr>
          <w:lang w:val="nl-NL"/>
        </w:rPr>
        <w:t>, bao gồm: 1</w:t>
      </w:r>
      <w:r w:rsidR="005348E6" w:rsidRPr="00785A4D">
        <w:rPr>
          <w:lang w:val="nl-NL"/>
        </w:rPr>
        <w:t>1</w:t>
      </w:r>
      <w:r w:rsidR="005672FC" w:rsidRPr="00785A4D">
        <w:rPr>
          <w:lang w:val="nl-NL"/>
        </w:rPr>
        <w:t xml:space="preserve"> Bộ, ngành: Bộ Quốc phòng, Bộ Công an, Bộ Tài chính, Bộ Nông nghiệp và Môi trường, Bộ Nội vụ, Bộ Công Thương, Bộ Khoa học và Công nghệ, Thanh tra Chính phủ, Ngân hàng Nhà nước Việt Nam, Ủy ban Trung ương Mặt trận Tổ quốc Việt Nam</w:t>
      </w:r>
      <w:r w:rsidR="005348E6" w:rsidRPr="00785A4D">
        <w:rPr>
          <w:lang w:val="nl-NL"/>
        </w:rPr>
        <w:t xml:space="preserve">, </w:t>
      </w:r>
      <w:r w:rsidR="005348E6" w:rsidRPr="00785A4D">
        <w:rPr>
          <w:lang w:eastAsia="x-none"/>
        </w:rPr>
        <w:t>Liên đoàn Thương mại và Công nghiệp Việt Nam</w:t>
      </w:r>
      <w:r w:rsidR="005672FC" w:rsidRPr="00785A4D">
        <w:rPr>
          <w:lang w:val="nl-NL"/>
        </w:rPr>
        <w:t xml:space="preserve">; </w:t>
      </w:r>
      <w:r w:rsidR="00FE7144" w:rsidRPr="00785A4D">
        <w:rPr>
          <w:lang w:val="nl-NL"/>
        </w:rPr>
        <w:t>.....</w:t>
      </w:r>
      <w:r w:rsidR="005672FC" w:rsidRPr="00785A4D">
        <w:rPr>
          <w:lang w:val="nl-NL"/>
        </w:rPr>
        <w:t xml:space="preserve"> địa phương</w:t>
      </w:r>
      <w:r w:rsidR="005E1CA8" w:rsidRPr="00785A4D">
        <w:rPr>
          <w:lang w:val="nl-NL"/>
        </w:rPr>
        <w:t xml:space="preserve"> liên quan</w:t>
      </w:r>
      <w:r w:rsidR="005672FC" w:rsidRPr="00785A4D">
        <w:rPr>
          <w:color w:val="auto"/>
          <w:lang w:val="nl-NL"/>
        </w:rPr>
        <w:t>:</w:t>
      </w:r>
      <w:r w:rsidR="005E1CA8" w:rsidRPr="00785A4D">
        <w:rPr>
          <w:color w:val="auto"/>
          <w:lang w:val="nl-NL"/>
        </w:rPr>
        <w:t>...................</w:t>
      </w:r>
      <w:r w:rsidR="005672FC" w:rsidRPr="00785A4D">
        <w:rPr>
          <w:color w:val="auto"/>
          <w:lang w:val="nl-NL"/>
        </w:rPr>
        <w:t xml:space="preserve">; 12 đơn vị: Viện Vật liệu xây dựng, </w:t>
      </w:r>
      <w:r w:rsidR="00504A9B" w:rsidRPr="00785A4D">
        <w:rPr>
          <w:color w:val="auto"/>
          <w:lang w:val="nl-NL"/>
        </w:rPr>
        <w:t xml:space="preserve">Viện </w:t>
      </w:r>
      <w:r w:rsidR="005672FC" w:rsidRPr="00785A4D">
        <w:rPr>
          <w:color w:val="auto"/>
          <w:lang w:val="nl-NL"/>
        </w:rPr>
        <w:t>Khoa học công nghệ xây dựng,</w:t>
      </w:r>
      <w:r w:rsidR="00FE7144" w:rsidRPr="00785A4D">
        <w:rPr>
          <w:color w:val="auto"/>
          <w:lang w:val="nl-NL"/>
        </w:rPr>
        <w:t xml:space="preserve"> Hội Vật liệu xây dựng, </w:t>
      </w:r>
      <w:r w:rsidR="005672FC" w:rsidRPr="00785A4D">
        <w:rPr>
          <w:color w:val="auto"/>
          <w:lang w:val="nl-NL"/>
        </w:rPr>
        <w:t xml:space="preserve">Hiệp hội </w:t>
      </w:r>
      <w:r w:rsidR="00FE7144" w:rsidRPr="00785A4D">
        <w:rPr>
          <w:color w:val="auto"/>
          <w:lang w:val="nl-NL"/>
        </w:rPr>
        <w:t>X</w:t>
      </w:r>
      <w:r w:rsidR="005672FC" w:rsidRPr="00785A4D">
        <w:rPr>
          <w:color w:val="auto"/>
          <w:lang w:val="nl-NL"/>
        </w:rPr>
        <w:t>i măng Việt Nam,</w:t>
      </w:r>
      <w:r w:rsidR="005348E6" w:rsidRPr="00785A4D">
        <w:rPr>
          <w:color w:val="auto"/>
          <w:lang w:val="nl-NL"/>
        </w:rPr>
        <w:t>.....</w:t>
      </w:r>
      <w:r w:rsidR="005672FC" w:rsidRPr="00785A4D">
        <w:rPr>
          <w:color w:val="auto"/>
          <w:lang w:val="nl-NL"/>
        </w:rPr>
        <w:t xml:space="preserve"> </w:t>
      </w:r>
    </w:p>
    <w:p w14:paraId="4A01FA4A" w14:textId="068ED778" w:rsidR="001B14A3" w:rsidRPr="00785A4D" w:rsidRDefault="001B14A3" w:rsidP="000E30D4">
      <w:pPr>
        <w:pStyle w:val="Vnbnnidung0"/>
        <w:numPr>
          <w:ilvl w:val="0"/>
          <w:numId w:val="7"/>
        </w:numPr>
        <w:tabs>
          <w:tab w:val="left" w:pos="810"/>
        </w:tabs>
        <w:spacing w:before="120" w:after="0" w:line="264" w:lineRule="auto"/>
        <w:ind w:firstLine="567"/>
        <w:jc w:val="both"/>
      </w:pPr>
      <w:r w:rsidRPr="00785A4D">
        <w:rPr>
          <w:iCs/>
          <w:lang w:val="en-US"/>
        </w:rPr>
        <w:t>Đến</w:t>
      </w:r>
      <w:r w:rsidRPr="00785A4D">
        <w:rPr>
          <w:iCs/>
        </w:rPr>
        <w:t xml:space="preserve"> ngày……….</w:t>
      </w:r>
      <w:r w:rsidRPr="00785A4D">
        <w:rPr>
          <w:iCs/>
          <w:lang w:val="en-US"/>
        </w:rPr>
        <w:t>.</w:t>
      </w:r>
      <w:r w:rsidRPr="00785A4D">
        <w:rPr>
          <w:iCs/>
        </w:rPr>
        <w:t>, Bộ Xây dựng (</w:t>
      </w:r>
      <w:r w:rsidRPr="00785A4D">
        <w:rPr>
          <w:bCs/>
          <w:lang w:val="en-US"/>
        </w:rPr>
        <w:t>Vụ KHCNMT&amp;VLXD</w:t>
      </w:r>
      <w:r w:rsidRPr="00785A4D">
        <w:rPr>
          <w:bCs/>
        </w:rPr>
        <w:t>)</w:t>
      </w:r>
      <w:r w:rsidRPr="00785A4D">
        <w:rPr>
          <w:bCs/>
          <w:lang w:val="en-US"/>
        </w:rPr>
        <w:t xml:space="preserve"> đã nhận được tổng</w:t>
      </w:r>
      <w:r w:rsidR="00D879E6" w:rsidRPr="00785A4D">
        <w:rPr>
          <w:bCs/>
        </w:rPr>
        <w:t xml:space="preserve"> số</w:t>
      </w:r>
      <w:r w:rsidRPr="00785A4D">
        <w:rPr>
          <w:bCs/>
          <w:lang w:val="en-US"/>
        </w:rPr>
        <w:t xml:space="preserve"> …</w:t>
      </w:r>
      <w:r w:rsidRPr="00785A4D">
        <w:rPr>
          <w:bCs/>
        </w:rPr>
        <w:t xml:space="preserve"> ý kiến góp ý</w:t>
      </w:r>
      <w:r w:rsidR="00FE7144" w:rsidRPr="00785A4D">
        <w:rPr>
          <w:bCs/>
          <w:lang w:val="en-US"/>
        </w:rPr>
        <w:t xml:space="preserve"> của các </w:t>
      </w:r>
      <w:r w:rsidRPr="00785A4D">
        <w:rPr>
          <w:bCs/>
        </w:rPr>
        <w:t>Bộ</w:t>
      </w:r>
      <w:r w:rsidR="00FE7144" w:rsidRPr="00785A4D">
        <w:rPr>
          <w:bCs/>
          <w:lang w:val="en-US"/>
        </w:rPr>
        <w:t>, ngành</w:t>
      </w:r>
      <w:r w:rsidRPr="00785A4D">
        <w:rPr>
          <w:bCs/>
        </w:rPr>
        <w:t xml:space="preserve"> </w:t>
      </w:r>
      <w:r w:rsidR="00FE7144" w:rsidRPr="00785A4D">
        <w:rPr>
          <w:bCs/>
          <w:lang w:val="en-US"/>
        </w:rPr>
        <w:t>(</w:t>
      </w:r>
      <w:r w:rsidRPr="00785A4D">
        <w:rPr>
          <w:bCs/>
          <w:lang w:val="en-US"/>
        </w:rPr>
        <w:t>…</w:t>
      </w:r>
      <w:r w:rsidR="00FE7144" w:rsidRPr="00785A4D">
        <w:rPr>
          <w:bCs/>
          <w:lang w:val="en-US"/>
        </w:rPr>
        <w:t>….)</w:t>
      </w:r>
      <w:r w:rsidRPr="00785A4D">
        <w:rPr>
          <w:bCs/>
        </w:rPr>
        <w:t xml:space="preserve">; </w:t>
      </w:r>
      <w:r w:rsidRPr="00785A4D">
        <w:rPr>
          <w:bCs/>
          <w:lang w:val="en-US"/>
        </w:rPr>
        <w:t>…</w:t>
      </w:r>
      <w:r w:rsidRPr="00785A4D">
        <w:rPr>
          <w:bCs/>
        </w:rPr>
        <w:t xml:space="preserve"> ý kiến của tỉnh, thành phố; </w:t>
      </w:r>
      <w:r w:rsidRPr="00785A4D">
        <w:rPr>
          <w:bCs/>
          <w:lang w:val="en-US"/>
        </w:rPr>
        <w:t>…</w:t>
      </w:r>
      <w:r w:rsidRPr="00785A4D">
        <w:rPr>
          <w:bCs/>
        </w:rPr>
        <w:t xml:space="preserve"> ý kiến của Hiệp hội </w:t>
      </w:r>
      <w:r w:rsidRPr="00785A4D">
        <w:rPr>
          <w:bCs/>
          <w:lang w:val="en-US"/>
        </w:rPr>
        <w:t>…..</w:t>
      </w:r>
      <w:r w:rsidRPr="00785A4D">
        <w:rPr>
          <w:bCs/>
        </w:rPr>
        <w:t xml:space="preserve">; </w:t>
      </w:r>
      <w:r w:rsidRPr="00785A4D">
        <w:rPr>
          <w:bCs/>
          <w:lang w:val="en-US"/>
        </w:rPr>
        <w:t>…</w:t>
      </w:r>
      <w:r w:rsidRPr="00785A4D">
        <w:rPr>
          <w:bCs/>
        </w:rPr>
        <w:t xml:space="preserve"> ý kiến của các cơ quan/đơn vị trực thuộc Bộ Xây dựng.</w:t>
      </w:r>
    </w:p>
    <w:p w14:paraId="0D3FA5D4" w14:textId="3908D361" w:rsidR="005672FC" w:rsidRPr="00785A4D" w:rsidRDefault="00D074BB" w:rsidP="000E30D4">
      <w:pPr>
        <w:pStyle w:val="Vnbnnidung0"/>
        <w:tabs>
          <w:tab w:val="left" w:pos="810"/>
        </w:tabs>
        <w:spacing w:before="120" w:after="0" w:line="264" w:lineRule="auto"/>
        <w:ind w:firstLine="567"/>
        <w:jc w:val="both"/>
      </w:pPr>
      <w:r w:rsidRPr="00785A4D">
        <w:tab/>
      </w:r>
      <w:r w:rsidR="00497B06" w:rsidRPr="00785A4D">
        <w:t xml:space="preserve">Đến nay, </w:t>
      </w:r>
      <w:r w:rsidR="001B14A3" w:rsidRPr="00785A4D">
        <w:rPr>
          <w:lang w:val="nl-NL"/>
        </w:rPr>
        <w:t>Bộ Xây dựng</w:t>
      </w:r>
      <w:r w:rsidRPr="00785A4D">
        <w:t xml:space="preserve"> (</w:t>
      </w:r>
      <w:r w:rsidR="005672FC" w:rsidRPr="00785A4D">
        <w:rPr>
          <w:color w:val="auto"/>
          <w:lang w:val="nl-NL"/>
        </w:rPr>
        <w:t>Vụ KHCNMT&amp;VLXD</w:t>
      </w:r>
      <w:r w:rsidRPr="00785A4D">
        <w:rPr>
          <w:color w:val="auto"/>
        </w:rPr>
        <w:t>)</w:t>
      </w:r>
      <w:r w:rsidR="005672FC" w:rsidRPr="00785A4D">
        <w:rPr>
          <w:color w:val="auto"/>
          <w:lang w:val="nl-NL"/>
        </w:rPr>
        <w:t xml:space="preserve"> đã tiếp thu, giải trình toàn bộ các ý kiến góp ý của các cơ quan/đơn vị </w:t>
      </w:r>
      <w:r w:rsidR="005672FC" w:rsidRPr="00785A4D">
        <w:rPr>
          <w:i/>
          <w:iCs/>
          <w:color w:val="auto"/>
          <w:lang w:val="nl-NL"/>
        </w:rPr>
        <w:t xml:space="preserve">(Có báo cáo tiếp thu, giải </w:t>
      </w:r>
      <w:r w:rsidR="005672FC" w:rsidRPr="00785A4D">
        <w:rPr>
          <w:i/>
          <w:iCs/>
          <w:lang w:val="nl-NL"/>
        </w:rPr>
        <w:t>trình kèm theo).</w:t>
      </w:r>
    </w:p>
    <w:p w14:paraId="7133A807" w14:textId="565873E2" w:rsidR="00B77FD5" w:rsidRPr="00785A4D" w:rsidRDefault="00B77FD5" w:rsidP="000E30D4">
      <w:pPr>
        <w:pStyle w:val="Vnbnnidung0"/>
        <w:numPr>
          <w:ilvl w:val="0"/>
          <w:numId w:val="7"/>
        </w:numPr>
        <w:tabs>
          <w:tab w:val="left" w:pos="810"/>
        </w:tabs>
        <w:spacing w:before="120" w:after="0" w:line="264" w:lineRule="auto"/>
        <w:ind w:firstLine="567"/>
        <w:jc w:val="both"/>
      </w:pPr>
      <w:r w:rsidRPr="00785A4D">
        <w:rPr>
          <w:bCs/>
          <w:lang w:val="en-US"/>
        </w:rPr>
        <w:t>Ngày ../</w:t>
      </w:r>
      <w:r w:rsidR="00504A9B" w:rsidRPr="00785A4D">
        <w:rPr>
          <w:bCs/>
          <w:lang w:val="en-US"/>
        </w:rPr>
        <w:t>0</w:t>
      </w:r>
      <w:r w:rsidRPr="00785A4D">
        <w:rPr>
          <w:bCs/>
          <w:lang w:val="en-US"/>
        </w:rPr>
        <w:t>2/202</w:t>
      </w:r>
      <w:r w:rsidR="00504A9B" w:rsidRPr="00785A4D">
        <w:rPr>
          <w:bCs/>
          <w:lang w:val="en-US"/>
        </w:rPr>
        <w:t>6</w:t>
      </w:r>
      <w:r w:rsidRPr="00785A4D">
        <w:rPr>
          <w:bCs/>
          <w:lang w:val="en-US"/>
        </w:rPr>
        <w:t xml:space="preserve"> Thứ trưởng Nguyễn Văn Sinh đã chủ trì cuộc họp rà soát </w:t>
      </w:r>
      <w:r w:rsidRPr="00785A4D">
        <w:rPr>
          <w:iCs/>
          <w:lang w:val="en-US"/>
        </w:rPr>
        <w:t>dự</w:t>
      </w:r>
      <w:r w:rsidRPr="00785A4D">
        <w:rPr>
          <w:bCs/>
          <w:lang w:val="en-US"/>
        </w:rPr>
        <w:t xml:space="preserve"> thảo Thông tư với các đơn vị trực thuộc Bộ: Vụ Pháp chế, Văn phòng Bộ, Viện VLXD…. Trên cơ sở tổng hợp các ý kiến góp ý và thực hiện chỉ đạo của Thứ trưởng tại cuộc họp trên, Vụ KHCNMT&amp;VLXD rà soát, điều chỉnh Thông tư.</w:t>
      </w:r>
    </w:p>
    <w:p w14:paraId="5F9CE498" w14:textId="5C216677" w:rsidR="000A2E76" w:rsidRPr="00785A4D" w:rsidRDefault="000A2E76" w:rsidP="000E30D4">
      <w:pPr>
        <w:pStyle w:val="Vnbnnidung0"/>
        <w:numPr>
          <w:ilvl w:val="0"/>
          <w:numId w:val="7"/>
        </w:numPr>
        <w:tabs>
          <w:tab w:val="left" w:pos="810"/>
        </w:tabs>
        <w:spacing w:before="120" w:after="0" w:line="264" w:lineRule="auto"/>
        <w:ind w:firstLine="567"/>
        <w:jc w:val="both"/>
      </w:pPr>
      <w:r w:rsidRPr="00785A4D">
        <w:rPr>
          <w:lang w:val="nl-NL"/>
        </w:rPr>
        <w:t>Ngày ...</w:t>
      </w:r>
      <w:r w:rsidR="00504A9B" w:rsidRPr="00785A4D">
        <w:rPr>
          <w:lang w:val="nl-NL"/>
        </w:rPr>
        <w:t>/02</w:t>
      </w:r>
      <w:r w:rsidRPr="00785A4D">
        <w:rPr>
          <w:lang w:val="nl-NL"/>
        </w:rPr>
        <w:t>/2026, Vụ KHCNMT&amp;VLXD đã có văn bản đề nghị Trung tâm Công nghệ thông tin đăng tải bản tổng hợp ý kiến, tiếp thu, giải trình ý kiến góp ý dự thảo Thông tư. Thời gian đăng tải ít nhất là 30 ngày kể từ ngày ......</w:t>
      </w:r>
    </w:p>
    <w:p w14:paraId="0BC56078" w14:textId="3716AD58" w:rsidR="00E000BC" w:rsidRPr="00785A4D" w:rsidRDefault="00E2136E" w:rsidP="000E30D4">
      <w:pPr>
        <w:pStyle w:val="Vnbnnidung0"/>
        <w:numPr>
          <w:ilvl w:val="0"/>
          <w:numId w:val="7"/>
        </w:numPr>
        <w:tabs>
          <w:tab w:val="left" w:pos="810"/>
        </w:tabs>
        <w:spacing w:before="120" w:after="0" w:line="264" w:lineRule="auto"/>
        <w:ind w:firstLine="567"/>
        <w:jc w:val="both"/>
        <w:rPr>
          <w:iCs/>
        </w:rPr>
      </w:pPr>
      <w:bookmarkStart w:id="39" w:name="_Hlk216861059"/>
      <w:r w:rsidRPr="00785A4D">
        <w:rPr>
          <w:iCs/>
        </w:rPr>
        <w:t xml:space="preserve">Ngày </w:t>
      </w:r>
      <w:r w:rsidRPr="00785A4D">
        <w:rPr>
          <w:iCs/>
          <w:lang w:val="en-US"/>
        </w:rPr>
        <w:t>..</w:t>
      </w:r>
      <w:r w:rsidRPr="00785A4D">
        <w:rPr>
          <w:iCs/>
        </w:rPr>
        <w:t>/</w:t>
      </w:r>
      <w:r w:rsidR="00504A9B" w:rsidRPr="00785A4D">
        <w:rPr>
          <w:iCs/>
          <w:lang w:val="en-US"/>
        </w:rPr>
        <w:t>0</w:t>
      </w:r>
      <w:r w:rsidRPr="00785A4D">
        <w:rPr>
          <w:iCs/>
        </w:rPr>
        <w:t>2/202</w:t>
      </w:r>
      <w:r w:rsidRPr="00785A4D">
        <w:rPr>
          <w:iCs/>
          <w:lang w:val="en-US"/>
        </w:rPr>
        <w:t>6</w:t>
      </w:r>
      <w:r w:rsidRPr="00785A4D">
        <w:rPr>
          <w:iCs/>
        </w:rPr>
        <w:t xml:space="preserve">, Trung tâm Công nghệ thông tin có văn bản số </w:t>
      </w:r>
      <w:r w:rsidRPr="00785A4D">
        <w:rPr>
          <w:iCs/>
          <w:lang w:val="en-US"/>
        </w:rPr>
        <w:t>…</w:t>
      </w:r>
      <w:r w:rsidRPr="00785A4D">
        <w:rPr>
          <w:iCs/>
        </w:rPr>
        <w:t xml:space="preserve">/TTCNTT-TT gửi Vụ KHCNMT&amp;VLXD; theo đó, thông báo đến hết ngày </w:t>
      </w:r>
      <w:r w:rsidRPr="00785A4D">
        <w:rPr>
          <w:iCs/>
          <w:lang w:val="en-US"/>
        </w:rPr>
        <w:t>..</w:t>
      </w:r>
      <w:r w:rsidRPr="00785A4D">
        <w:rPr>
          <w:iCs/>
        </w:rPr>
        <w:t>/</w:t>
      </w:r>
      <w:r w:rsidRPr="00785A4D">
        <w:rPr>
          <w:iCs/>
          <w:lang w:val="en-US"/>
        </w:rPr>
        <w:t>..</w:t>
      </w:r>
      <w:r w:rsidRPr="00785A4D">
        <w:rPr>
          <w:iCs/>
        </w:rPr>
        <w:t xml:space="preserve">/2025, </w:t>
      </w:r>
      <w:bookmarkStart w:id="40" w:name="_Hlk216861179"/>
      <w:r w:rsidRPr="00785A4D">
        <w:rPr>
          <w:iCs/>
        </w:rPr>
        <w:t xml:space="preserve">Cổng Thông tin điện tử Bộ Xây dựng nhận được </w:t>
      </w:r>
      <w:r w:rsidR="004D2AB6" w:rsidRPr="00785A4D">
        <w:rPr>
          <w:iCs/>
        </w:rPr>
        <w:t xml:space="preserve">…… </w:t>
      </w:r>
      <w:r w:rsidRPr="00785A4D">
        <w:rPr>
          <w:iCs/>
        </w:rPr>
        <w:t>ý kiến về nội dung đăng tải trên gửi về Cổng Thông tin điện tử Bộ Xây dựng và hòm thư của Ban biên tập</w:t>
      </w:r>
      <w:bookmarkEnd w:id="40"/>
      <w:r w:rsidRPr="00785A4D">
        <w:rPr>
          <w:iCs/>
        </w:rPr>
        <w:t xml:space="preserve">. </w:t>
      </w:r>
      <w:bookmarkEnd w:id="39"/>
      <w:r w:rsidR="004D2AB6" w:rsidRPr="00785A4D">
        <w:rPr>
          <w:color w:val="auto"/>
          <w:lang w:val="nl-NL"/>
        </w:rPr>
        <w:t>Vụ KHCNMT&amp;VLXD</w:t>
      </w:r>
      <w:r w:rsidR="004D2AB6" w:rsidRPr="00785A4D">
        <w:rPr>
          <w:color w:val="auto"/>
        </w:rPr>
        <w:t xml:space="preserve"> </w:t>
      </w:r>
      <w:r w:rsidR="004D2AB6" w:rsidRPr="00785A4D">
        <w:rPr>
          <w:color w:val="auto"/>
          <w:lang w:val="nl-NL"/>
        </w:rPr>
        <w:t>đã tiếp thu, giải trình toàn bộ các ý kiến góp ý</w:t>
      </w:r>
      <w:r w:rsidR="004D2AB6" w:rsidRPr="00785A4D">
        <w:rPr>
          <w:color w:val="auto"/>
        </w:rPr>
        <w:t>.</w:t>
      </w:r>
    </w:p>
    <w:p w14:paraId="040C1A97" w14:textId="3078C3BD" w:rsidR="00E000BC" w:rsidRPr="00785A4D" w:rsidRDefault="00E000BC" w:rsidP="000E30D4">
      <w:pPr>
        <w:pStyle w:val="Vnbnnidung0"/>
        <w:numPr>
          <w:ilvl w:val="0"/>
          <w:numId w:val="7"/>
        </w:numPr>
        <w:tabs>
          <w:tab w:val="left" w:pos="958"/>
        </w:tabs>
        <w:spacing w:before="120" w:after="0" w:line="264" w:lineRule="auto"/>
        <w:ind w:firstLine="567"/>
        <w:jc w:val="both"/>
        <w:rPr>
          <w:iCs/>
        </w:rPr>
      </w:pPr>
      <w:r w:rsidRPr="00785A4D">
        <w:rPr>
          <w:lang w:val="nl-NL"/>
        </w:rPr>
        <w:lastRenderedPageBreak/>
        <w:t xml:space="preserve"> Ngày</w:t>
      </w:r>
      <w:r w:rsidR="00504A9B" w:rsidRPr="00785A4D">
        <w:rPr>
          <w:lang w:val="nl-NL"/>
        </w:rPr>
        <w:t xml:space="preserve"> ...../0</w:t>
      </w:r>
      <w:r w:rsidR="001F6723">
        <w:rPr>
          <w:lang w:val="nl-NL"/>
        </w:rPr>
        <w:t>3</w:t>
      </w:r>
      <w:r w:rsidR="00504A9B" w:rsidRPr="00785A4D">
        <w:rPr>
          <w:lang w:val="nl-NL"/>
        </w:rPr>
        <w:t>/2026</w:t>
      </w:r>
      <w:r w:rsidRPr="00785A4D">
        <w:rPr>
          <w:lang w:val="nl-NL"/>
        </w:rPr>
        <w:t>, Vụ KHCNMT&amp;VLXD đã có văn bản số .../KHCNMT&amp;VLXD đề nghị Vụ Pháp chế Thẩm định Hồ sơ dự thảo Thông tư</w:t>
      </w:r>
    </w:p>
    <w:p w14:paraId="1B78AF98" w14:textId="41AC7FE1" w:rsidR="00E000BC" w:rsidRPr="00785A4D" w:rsidRDefault="00E000BC" w:rsidP="000E30D4">
      <w:pPr>
        <w:pStyle w:val="Vnbnnidung0"/>
        <w:numPr>
          <w:ilvl w:val="0"/>
          <w:numId w:val="7"/>
        </w:numPr>
        <w:tabs>
          <w:tab w:val="left" w:pos="958"/>
        </w:tabs>
        <w:spacing w:before="120" w:after="0" w:line="264" w:lineRule="auto"/>
        <w:ind w:firstLine="567"/>
        <w:jc w:val="both"/>
        <w:rPr>
          <w:iCs/>
        </w:rPr>
      </w:pPr>
      <w:r w:rsidRPr="00785A4D">
        <w:rPr>
          <w:lang w:val="nl-NL"/>
        </w:rPr>
        <w:t xml:space="preserve"> Ngày </w:t>
      </w:r>
      <w:r w:rsidR="00504A9B" w:rsidRPr="00785A4D">
        <w:rPr>
          <w:lang w:val="nl-NL"/>
        </w:rPr>
        <w:t>...../03/2026,</w:t>
      </w:r>
      <w:r w:rsidRPr="00785A4D">
        <w:rPr>
          <w:lang w:val="nl-NL"/>
        </w:rPr>
        <w:t xml:space="preserve"> Vụ Pháp chế có Báo cáo thẩm định số ...../PC về việc thẩm định hồ sơ xây dựng Thông tư trên. Vụ KHCNMT&amp;VLXD đã tiếp thu, giải trình toàn bộ các ý kiến thẩm định của Vụ Pháp chế </w:t>
      </w:r>
      <w:r w:rsidRPr="00785A4D">
        <w:rPr>
          <w:i/>
          <w:iCs/>
          <w:lang w:val="nl-NL"/>
        </w:rPr>
        <w:t>(Có báo cáo tiếp thu, giải trình kèm theo).</w:t>
      </w:r>
    </w:p>
    <w:p w14:paraId="138103A8" w14:textId="7281216C" w:rsidR="00E2136E" w:rsidRPr="00785A4D" w:rsidRDefault="00E2136E" w:rsidP="000E30D4">
      <w:pPr>
        <w:pStyle w:val="Vnbnnidung0"/>
        <w:numPr>
          <w:ilvl w:val="0"/>
          <w:numId w:val="7"/>
        </w:numPr>
        <w:tabs>
          <w:tab w:val="left" w:pos="958"/>
        </w:tabs>
        <w:spacing w:before="120" w:after="0" w:line="264" w:lineRule="auto"/>
        <w:ind w:firstLine="567"/>
        <w:jc w:val="both"/>
      </w:pPr>
      <w:r w:rsidRPr="00785A4D">
        <w:rPr>
          <w:lang w:val="nl-NL"/>
        </w:rPr>
        <w:t xml:space="preserve">Ngày </w:t>
      </w:r>
      <w:r w:rsidR="00504A9B" w:rsidRPr="00785A4D">
        <w:rPr>
          <w:lang w:val="nl-NL"/>
        </w:rPr>
        <w:t>.</w:t>
      </w:r>
      <w:r w:rsidRPr="00785A4D">
        <w:rPr>
          <w:lang w:val="nl-NL"/>
        </w:rPr>
        <w:t>../</w:t>
      </w:r>
      <w:r w:rsidR="00504A9B" w:rsidRPr="00785A4D">
        <w:rPr>
          <w:lang w:val="nl-NL"/>
        </w:rPr>
        <w:t>03</w:t>
      </w:r>
      <w:r w:rsidRPr="00785A4D">
        <w:rPr>
          <w:lang w:val="nl-NL"/>
        </w:rPr>
        <w:t>/2026, Ban Thường vụ Đảng ủy Bộ Xây dựng đã ban hành Kết luận số ..-KL/ĐU về hồ sơ dự thảo Thông tư.</w:t>
      </w:r>
    </w:p>
    <w:p w14:paraId="7DEAD663" w14:textId="7C04CAE7" w:rsidR="00E2136E" w:rsidRPr="00785A4D" w:rsidRDefault="00E2136E" w:rsidP="000E30D4">
      <w:pPr>
        <w:pStyle w:val="Vnbnnidung0"/>
        <w:numPr>
          <w:ilvl w:val="0"/>
          <w:numId w:val="7"/>
        </w:numPr>
        <w:tabs>
          <w:tab w:val="left" w:pos="958"/>
        </w:tabs>
        <w:spacing w:before="120" w:after="0" w:line="264" w:lineRule="auto"/>
        <w:ind w:firstLine="567"/>
        <w:jc w:val="both"/>
      </w:pPr>
      <w:r w:rsidRPr="00785A4D">
        <w:t xml:space="preserve">Trong quá trình xây dựng dự thảo Thông tư, </w:t>
      </w:r>
      <w:r w:rsidRPr="00785A4D">
        <w:rPr>
          <w:lang w:val="en-US"/>
        </w:rPr>
        <w:t>Vụ KHCNMT&amp;VLXD</w:t>
      </w:r>
      <w:r w:rsidRPr="00785A4D">
        <w:t xml:space="preserve"> tuân thủ đầy đủ các quy định của quy trình xây dựng văn bản quy phạm pháp luật; đồng thời tiến hành rà soát, đối chiếu các quy định của pháp luật liên quan nhằm tránh sự chồng chéo, trùng lặp, mâu thuẫn với quy định trong hệ thống các văn bản quy phạm pháp luật. Việc ban hành Thông tư bảo đảm phù hợp với </w:t>
      </w:r>
      <w:r w:rsidR="00F40E9F" w:rsidRPr="00785A4D">
        <w:t xml:space="preserve">pháp luật và </w:t>
      </w:r>
      <w:r w:rsidRPr="00785A4D">
        <w:t>thực t</w:t>
      </w:r>
      <w:r w:rsidR="00F40E9F" w:rsidRPr="00785A4D">
        <w:t>iễn</w:t>
      </w:r>
      <w:r w:rsidRPr="00785A4D">
        <w:t>.</w:t>
      </w:r>
    </w:p>
    <w:p w14:paraId="280AF75B" w14:textId="77777777" w:rsidR="00DD465B" w:rsidRPr="00785A4D" w:rsidRDefault="00120476" w:rsidP="000E30D4">
      <w:pPr>
        <w:pStyle w:val="Vnbnnidung0"/>
        <w:numPr>
          <w:ilvl w:val="0"/>
          <w:numId w:val="2"/>
        </w:numPr>
        <w:tabs>
          <w:tab w:val="left" w:pos="1155"/>
        </w:tabs>
        <w:spacing w:before="120" w:after="0" w:line="264" w:lineRule="auto"/>
        <w:ind w:firstLine="567"/>
        <w:jc w:val="both"/>
        <w:rPr>
          <w:color w:val="auto"/>
        </w:rPr>
      </w:pPr>
      <w:bookmarkStart w:id="41" w:name="bookmark37"/>
      <w:bookmarkEnd w:id="35"/>
      <w:bookmarkEnd w:id="41"/>
      <w:r w:rsidRPr="00785A4D">
        <w:rPr>
          <w:b/>
          <w:bCs/>
          <w:color w:val="auto"/>
        </w:rPr>
        <w:t>BỐ CỤC, NỘI DUNG CỦA D</w:t>
      </w:r>
      <w:r w:rsidR="00B56FC4" w:rsidRPr="00785A4D">
        <w:rPr>
          <w:b/>
          <w:bCs/>
          <w:color w:val="auto"/>
          <w:lang w:val="en-US"/>
        </w:rPr>
        <w:t>Ự</w:t>
      </w:r>
      <w:r w:rsidRPr="00785A4D">
        <w:rPr>
          <w:b/>
          <w:bCs/>
          <w:color w:val="auto"/>
        </w:rPr>
        <w:t xml:space="preserve"> THẢO THÔNG TƯ</w:t>
      </w:r>
    </w:p>
    <w:p w14:paraId="47C03679" w14:textId="77777777" w:rsidR="00DD465B" w:rsidRPr="00785A4D" w:rsidRDefault="00120476" w:rsidP="000E30D4">
      <w:pPr>
        <w:pStyle w:val="Tiu10"/>
        <w:keepNext/>
        <w:keepLines/>
        <w:numPr>
          <w:ilvl w:val="0"/>
          <w:numId w:val="8"/>
        </w:numPr>
        <w:tabs>
          <w:tab w:val="left" w:pos="1007"/>
        </w:tabs>
        <w:spacing w:before="120" w:after="0" w:line="264" w:lineRule="auto"/>
        <w:ind w:firstLine="567"/>
        <w:jc w:val="both"/>
        <w:rPr>
          <w:color w:val="auto"/>
        </w:rPr>
      </w:pPr>
      <w:bookmarkStart w:id="42" w:name="bookmark40"/>
      <w:bookmarkStart w:id="43" w:name="bookmark51"/>
      <w:bookmarkStart w:id="44" w:name="bookmark52"/>
      <w:bookmarkStart w:id="45" w:name="bookmark54"/>
      <w:bookmarkEnd w:id="42"/>
      <w:r w:rsidRPr="00785A4D">
        <w:rPr>
          <w:color w:val="auto"/>
        </w:rPr>
        <w:t>Bố cục của dự thảo Thông tư</w:t>
      </w:r>
      <w:bookmarkEnd w:id="43"/>
      <w:bookmarkEnd w:id="44"/>
      <w:bookmarkEnd w:id="45"/>
    </w:p>
    <w:p w14:paraId="33F6A6AF" w14:textId="05CDF296" w:rsidR="000A2225" w:rsidRPr="00785A4D" w:rsidRDefault="005143D9" w:rsidP="000E30D4">
      <w:pPr>
        <w:pStyle w:val="Vnbnnidung0"/>
        <w:spacing w:before="120" w:after="0" w:line="264" w:lineRule="auto"/>
        <w:ind w:firstLine="567"/>
        <w:jc w:val="both"/>
        <w:rPr>
          <w:color w:val="auto"/>
          <w:lang w:val="en-US"/>
        </w:rPr>
      </w:pPr>
      <w:r w:rsidRPr="00785A4D">
        <w:rPr>
          <w:color w:val="auto"/>
          <w:lang w:val="en-US"/>
        </w:rPr>
        <w:t>Dự thảo Thông tư</w:t>
      </w:r>
      <w:r w:rsidR="000A2225" w:rsidRPr="00785A4D">
        <w:rPr>
          <w:color w:val="auto"/>
          <w:lang w:val="en-US"/>
        </w:rPr>
        <w:t xml:space="preserve"> có bố cục</w:t>
      </w:r>
      <w:r w:rsidR="00401F48" w:rsidRPr="00785A4D">
        <w:rPr>
          <w:color w:val="auto"/>
          <w:lang w:val="en-US"/>
        </w:rPr>
        <w:t xml:space="preserve"> gồm</w:t>
      </w:r>
      <w:r w:rsidR="00A37C01" w:rsidRPr="00785A4D">
        <w:rPr>
          <w:color w:val="auto"/>
          <w:lang w:val="en-US"/>
        </w:rPr>
        <w:t xml:space="preserve"> 0</w:t>
      </w:r>
      <w:r w:rsidR="006E5BDD" w:rsidRPr="00785A4D">
        <w:rPr>
          <w:color w:val="auto"/>
          <w:lang w:val="en-US"/>
        </w:rPr>
        <w:t>5</w:t>
      </w:r>
      <w:r w:rsidR="00C914B5" w:rsidRPr="00785A4D">
        <w:rPr>
          <w:color w:val="auto"/>
          <w:lang w:val="en-US"/>
        </w:rPr>
        <w:t xml:space="preserve"> </w:t>
      </w:r>
      <w:r w:rsidR="000A2225" w:rsidRPr="00785A4D">
        <w:rPr>
          <w:color w:val="auto"/>
          <w:lang w:val="en-US"/>
        </w:rPr>
        <w:t>Điều</w:t>
      </w:r>
      <w:r w:rsidR="007F7473" w:rsidRPr="00785A4D">
        <w:rPr>
          <w:color w:val="auto"/>
          <w:lang w:val="en-US"/>
        </w:rPr>
        <w:t xml:space="preserve"> và 02 Phụ lục</w:t>
      </w:r>
      <w:r w:rsidR="000A2225" w:rsidRPr="00785A4D">
        <w:rPr>
          <w:color w:val="auto"/>
          <w:lang w:val="en-US"/>
        </w:rPr>
        <w:t>, như sau:</w:t>
      </w:r>
    </w:p>
    <w:p w14:paraId="1865628A" w14:textId="3D3F6CB7" w:rsidR="00401F48" w:rsidRPr="00785A4D" w:rsidRDefault="00401F48" w:rsidP="000E30D4">
      <w:pPr>
        <w:pStyle w:val="Vnbnnidung0"/>
        <w:spacing w:before="120" w:after="0" w:line="264" w:lineRule="auto"/>
        <w:ind w:firstLine="567"/>
        <w:jc w:val="both"/>
        <w:rPr>
          <w:color w:val="auto"/>
        </w:rPr>
      </w:pPr>
      <w:r w:rsidRPr="00785A4D">
        <w:rPr>
          <w:color w:val="auto"/>
        </w:rPr>
        <w:t>Điều 1. Phạm vi điều chỉnh</w:t>
      </w:r>
      <w:r w:rsidR="00A37C01" w:rsidRPr="00785A4D">
        <w:rPr>
          <w:color w:val="auto"/>
          <w:lang w:val="en-US"/>
        </w:rPr>
        <w:t xml:space="preserve"> và</w:t>
      </w:r>
      <w:r w:rsidR="00A37C01" w:rsidRPr="00785A4D">
        <w:rPr>
          <w:color w:val="auto"/>
        </w:rPr>
        <w:t xml:space="preserve"> </w:t>
      </w:r>
      <w:r w:rsidR="001F6723">
        <w:rPr>
          <w:color w:val="auto"/>
          <w:lang w:val="en-US"/>
        </w:rPr>
        <w:t>đ</w:t>
      </w:r>
      <w:r w:rsidR="00A37C01" w:rsidRPr="00785A4D">
        <w:rPr>
          <w:color w:val="auto"/>
        </w:rPr>
        <w:t>ối tượng áp dụng</w:t>
      </w:r>
    </w:p>
    <w:p w14:paraId="19EC3D24" w14:textId="77777777" w:rsidR="006E5BDD" w:rsidRPr="00785A4D" w:rsidRDefault="006E5BDD" w:rsidP="000E30D4">
      <w:pPr>
        <w:spacing w:before="120" w:line="264" w:lineRule="auto"/>
        <w:ind w:firstLine="567"/>
        <w:jc w:val="both"/>
        <w:rPr>
          <w:rFonts w:ascii="Times New Roman" w:hAnsi="Times New Roman"/>
          <w:sz w:val="28"/>
          <w:szCs w:val="28"/>
        </w:rPr>
      </w:pPr>
      <w:r w:rsidRPr="00785A4D">
        <w:rPr>
          <w:rFonts w:ascii="Times New Roman" w:hAnsi="Times New Roman"/>
          <w:sz w:val="28"/>
          <w:szCs w:val="28"/>
        </w:rPr>
        <w:t>Điều 2. Giải thích từ ngữ</w:t>
      </w:r>
    </w:p>
    <w:p w14:paraId="59A97186" w14:textId="4B8A4A43" w:rsidR="006E5BDD" w:rsidRPr="00785A4D" w:rsidRDefault="006E5BDD" w:rsidP="000E30D4">
      <w:pPr>
        <w:shd w:val="clear" w:color="auto" w:fill="FFFFFF"/>
        <w:spacing w:before="120" w:line="264" w:lineRule="auto"/>
        <w:ind w:firstLine="567"/>
        <w:jc w:val="both"/>
        <w:rPr>
          <w:rFonts w:ascii="Times New Roman" w:hAnsi="Times New Roman" w:cs="Times New Roman"/>
          <w:sz w:val="28"/>
          <w:szCs w:val="28"/>
          <w:lang w:val="de-DE"/>
        </w:rPr>
      </w:pPr>
      <w:r w:rsidRPr="00785A4D">
        <w:rPr>
          <w:rFonts w:ascii="Times New Roman" w:hAnsi="Times New Roman"/>
          <w:sz w:val="28"/>
          <w:szCs w:val="28"/>
          <w:lang w:val="cs-CZ"/>
        </w:rPr>
        <w:t xml:space="preserve">Điều 3. Danh mục, quy cách, chỉ tiêu kỹ thuật </w:t>
      </w:r>
      <w:r w:rsidRPr="00785A4D">
        <w:rPr>
          <w:rFonts w:ascii="Times New Roman" w:hAnsi="Times New Roman"/>
          <w:sz w:val="28"/>
          <w:szCs w:val="28"/>
        </w:rPr>
        <w:t xml:space="preserve">khoáng sản </w:t>
      </w:r>
      <w:r w:rsidRPr="00785A4D">
        <w:rPr>
          <w:rFonts w:ascii="Times New Roman" w:hAnsi="Times New Roman" w:cs="Times New Roman"/>
          <w:sz w:val="28"/>
          <w:szCs w:val="28"/>
          <w:lang w:val="de-DE"/>
        </w:rPr>
        <w:t>làm vật liệu xây dựng</w:t>
      </w:r>
      <w:r w:rsidRPr="00785A4D">
        <w:rPr>
          <w:rFonts w:ascii="Times New Roman" w:hAnsi="Times New Roman" w:cs="Times New Roman"/>
          <w:sz w:val="28"/>
          <w:szCs w:val="28"/>
        </w:rPr>
        <w:t xml:space="preserve"> </w:t>
      </w:r>
      <w:r w:rsidR="001F6723" w:rsidRPr="00785A4D">
        <w:rPr>
          <w:rFonts w:ascii="Times New Roman" w:hAnsi="Times New Roman" w:cs="Times New Roman"/>
          <w:color w:val="auto"/>
          <w:sz w:val="28"/>
          <w:szCs w:val="28"/>
        </w:rPr>
        <w:t>xuất khẩu</w:t>
      </w:r>
    </w:p>
    <w:p w14:paraId="7238AFDC" w14:textId="77777777" w:rsidR="006E5BDD" w:rsidRPr="00785A4D" w:rsidRDefault="006E5BDD" w:rsidP="000E30D4">
      <w:pPr>
        <w:spacing w:before="120" w:line="264" w:lineRule="auto"/>
        <w:ind w:firstLine="567"/>
        <w:jc w:val="both"/>
        <w:rPr>
          <w:rFonts w:ascii="Times New Roman" w:hAnsi="Times New Roman"/>
          <w:sz w:val="28"/>
          <w:szCs w:val="28"/>
          <w:lang w:val="cs-CZ"/>
        </w:rPr>
      </w:pPr>
      <w:r w:rsidRPr="00785A4D">
        <w:rPr>
          <w:rFonts w:ascii="Times New Roman" w:hAnsi="Times New Roman"/>
          <w:sz w:val="28"/>
          <w:szCs w:val="28"/>
          <w:lang w:val="cs-CZ"/>
        </w:rPr>
        <w:t>Điều 4. Hiệu lực thi hành</w:t>
      </w:r>
    </w:p>
    <w:p w14:paraId="70BCC977" w14:textId="1B4F3CD8" w:rsidR="006E5BDD" w:rsidRPr="00785A4D" w:rsidRDefault="006E5BDD" w:rsidP="000E30D4">
      <w:pPr>
        <w:spacing w:before="120" w:line="264" w:lineRule="auto"/>
        <w:ind w:firstLine="567"/>
        <w:jc w:val="both"/>
        <w:rPr>
          <w:rFonts w:ascii="Times New Roman" w:hAnsi="Times New Roman"/>
          <w:sz w:val="28"/>
          <w:szCs w:val="28"/>
        </w:rPr>
      </w:pPr>
      <w:r w:rsidRPr="00785A4D">
        <w:rPr>
          <w:rFonts w:ascii="Times New Roman" w:hAnsi="Times New Roman"/>
          <w:sz w:val="28"/>
          <w:szCs w:val="28"/>
          <w:lang w:val="cs-CZ"/>
        </w:rPr>
        <w:t xml:space="preserve">Điều 5. Trách nhiệm thi hành và tổ chức thực hiện </w:t>
      </w:r>
    </w:p>
    <w:p w14:paraId="54DE2228" w14:textId="2EB815E1" w:rsidR="00067373" w:rsidRPr="00785A4D" w:rsidRDefault="00067373" w:rsidP="000E30D4">
      <w:pPr>
        <w:spacing w:before="120" w:line="264" w:lineRule="auto"/>
        <w:ind w:firstLine="567"/>
        <w:jc w:val="both"/>
        <w:rPr>
          <w:rFonts w:ascii="Times New Roman" w:hAnsi="Times New Roman"/>
          <w:sz w:val="28"/>
          <w:szCs w:val="28"/>
        </w:rPr>
      </w:pPr>
      <w:r w:rsidRPr="00785A4D">
        <w:rPr>
          <w:rFonts w:ascii="Times New Roman" w:hAnsi="Times New Roman"/>
          <w:sz w:val="28"/>
          <w:szCs w:val="28"/>
        </w:rPr>
        <w:t>Phụ lục I.</w:t>
      </w:r>
      <w:r w:rsidR="00CB0214" w:rsidRPr="00785A4D">
        <w:rPr>
          <w:rFonts w:ascii="Times New Roman" w:hAnsi="Times New Roman"/>
          <w:sz w:val="28"/>
          <w:szCs w:val="28"/>
        </w:rPr>
        <w:t xml:space="preserve"> Danh mục, quy cách và chỉ tiêu kỹ thuật khoáng sản làm vật liệu xây dựng xuất khẩu</w:t>
      </w:r>
    </w:p>
    <w:p w14:paraId="0FB1408E" w14:textId="6EEA547C" w:rsidR="00067373" w:rsidRPr="00785A4D" w:rsidRDefault="00067373" w:rsidP="000E30D4">
      <w:pPr>
        <w:spacing w:before="120" w:line="264" w:lineRule="auto"/>
        <w:ind w:firstLine="567"/>
        <w:jc w:val="both"/>
        <w:rPr>
          <w:rFonts w:ascii="Times New Roman" w:hAnsi="Times New Roman"/>
          <w:sz w:val="28"/>
          <w:szCs w:val="28"/>
        </w:rPr>
      </w:pPr>
      <w:r w:rsidRPr="001F6723">
        <w:rPr>
          <w:rFonts w:ascii="Times New Roman" w:hAnsi="Times New Roman"/>
          <w:sz w:val="28"/>
          <w:szCs w:val="28"/>
        </w:rPr>
        <w:t>Phụ lục II. Báo cáo về xuất khẩu khoáng sản làm vật liệu xây dựng của tỉnh, thành phố</w:t>
      </w:r>
      <w:r w:rsidR="001F6723">
        <w:rPr>
          <w:rFonts w:ascii="Times New Roman" w:hAnsi="Times New Roman"/>
          <w:sz w:val="28"/>
          <w:szCs w:val="28"/>
          <w:lang w:val="en-US"/>
        </w:rPr>
        <w:t>.</w:t>
      </w:r>
      <w:r w:rsidRPr="001F6723">
        <w:rPr>
          <w:rFonts w:ascii="Times New Roman" w:hAnsi="Times New Roman"/>
          <w:sz w:val="28"/>
          <w:szCs w:val="28"/>
        </w:rPr>
        <w:t xml:space="preserve"> </w:t>
      </w:r>
    </w:p>
    <w:p w14:paraId="7819A5B5" w14:textId="292BAB81" w:rsidR="00DD465B" w:rsidRPr="00785A4D" w:rsidRDefault="002E1AA4" w:rsidP="000E30D4">
      <w:pPr>
        <w:pStyle w:val="Vnbnnidung0"/>
        <w:spacing w:before="120" w:after="0" w:line="264" w:lineRule="auto"/>
        <w:ind w:firstLine="567"/>
        <w:jc w:val="both"/>
        <w:rPr>
          <w:color w:val="auto"/>
        </w:rPr>
      </w:pPr>
      <w:r w:rsidRPr="00785A4D">
        <w:rPr>
          <w:b/>
          <w:bCs/>
          <w:color w:val="auto"/>
          <w:lang w:val="en-US"/>
        </w:rPr>
        <w:t xml:space="preserve">2. </w:t>
      </w:r>
      <w:r w:rsidR="00120476" w:rsidRPr="00785A4D">
        <w:rPr>
          <w:b/>
          <w:bCs/>
          <w:color w:val="auto"/>
        </w:rPr>
        <w:t xml:space="preserve">Nội dung </w:t>
      </w:r>
      <w:r w:rsidR="000E30D4">
        <w:rPr>
          <w:b/>
          <w:bCs/>
          <w:color w:val="auto"/>
          <w:lang w:val="en-US"/>
        </w:rPr>
        <w:t xml:space="preserve">sửa đổi, bổ sung </w:t>
      </w:r>
      <w:r w:rsidR="00120476" w:rsidRPr="00785A4D">
        <w:rPr>
          <w:b/>
          <w:bCs/>
          <w:color w:val="auto"/>
        </w:rPr>
        <w:t>cơ bản của Thông tư</w:t>
      </w:r>
    </w:p>
    <w:p w14:paraId="4FE7849E" w14:textId="77777777" w:rsidR="00084B38" w:rsidRPr="00434616" w:rsidRDefault="00084B38" w:rsidP="000E30D4">
      <w:pPr>
        <w:pStyle w:val="Vnbnnidung0"/>
        <w:spacing w:before="120" w:after="0" w:line="264" w:lineRule="auto"/>
        <w:ind w:firstLine="567"/>
        <w:jc w:val="both"/>
        <w:rPr>
          <w:color w:val="auto"/>
        </w:rPr>
      </w:pPr>
      <w:r w:rsidRPr="00434616">
        <w:rPr>
          <w:color w:val="auto"/>
        </w:rPr>
        <w:t>Trên cơ sở các tồn tại, hạn chế nêu trên và nhiệm vụ được Chính phủ giao, dự thảo Thông tư thay thế tập trung vào các nội dung sửa đổi, bổ sung chủ yếu như sau:</w:t>
      </w:r>
    </w:p>
    <w:p w14:paraId="25C17F37" w14:textId="77777777" w:rsidR="0023203A" w:rsidRPr="00C17135" w:rsidRDefault="0023203A" w:rsidP="000E30D4">
      <w:pPr>
        <w:pStyle w:val="Vnbnnidung0"/>
        <w:spacing w:before="120" w:after="0" w:line="264" w:lineRule="auto"/>
        <w:ind w:firstLine="567"/>
        <w:jc w:val="both"/>
        <w:rPr>
          <w:i/>
          <w:iCs/>
          <w:color w:val="auto"/>
        </w:rPr>
      </w:pPr>
      <w:r w:rsidRPr="00C17135">
        <w:rPr>
          <w:i/>
          <w:iCs/>
          <w:color w:val="auto"/>
        </w:rPr>
        <w:t>a) Về nội dung Thông tư</w:t>
      </w:r>
    </w:p>
    <w:p w14:paraId="5FA8C4DC" w14:textId="0402F164" w:rsidR="00084B38" w:rsidRPr="0023203A" w:rsidRDefault="00084B38" w:rsidP="000E30D4">
      <w:pPr>
        <w:pStyle w:val="Vnbnnidung0"/>
        <w:spacing w:before="120" w:after="0" w:line="264" w:lineRule="auto"/>
        <w:ind w:firstLine="567"/>
        <w:jc w:val="both"/>
        <w:rPr>
          <w:color w:val="auto"/>
        </w:rPr>
      </w:pPr>
      <w:r w:rsidRPr="0023203A">
        <w:rPr>
          <w:color w:val="auto"/>
        </w:rPr>
        <w:t xml:space="preserve">- Về căn cứ xây dựng Thông tư: </w:t>
      </w:r>
      <w:r w:rsidR="0023203A" w:rsidRPr="00434616">
        <w:rPr>
          <w:color w:val="auto"/>
        </w:rPr>
        <w:t>Cập nhật đầy đủ căn cứ chính trị, pháp lý và căn cứ thẩm quyền theo các văn bản quy phạm pháp luật mới ban hành/sửa đổi, bổ sung</w:t>
      </w:r>
      <w:r w:rsidRPr="0023203A">
        <w:rPr>
          <w:color w:val="auto"/>
        </w:rPr>
        <w:t>.</w:t>
      </w:r>
    </w:p>
    <w:p w14:paraId="05954A6E" w14:textId="77777777" w:rsidR="0023203A" w:rsidRDefault="00084B38" w:rsidP="000E30D4">
      <w:pPr>
        <w:spacing w:before="120" w:line="264" w:lineRule="auto"/>
        <w:ind w:firstLine="567"/>
        <w:jc w:val="both"/>
        <w:rPr>
          <w:rFonts w:ascii="Times New Roman" w:hAnsi="Times New Roman" w:cs="Times New Roman"/>
          <w:color w:val="auto"/>
          <w:sz w:val="28"/>
          <w:szCs w:val="28"/>
          <w:lang w:val="en-US"/>
        </w:rPr>
      </w:pPr>
      <w:r w:rsidRPr="0085210D">
        <w:rPr>
          <w:rFonts w:ascii="Times New Roman" w:hAnsi="Times New Roman" w:cs="Times New Roman"/>
          <w:color w:val="auto"/>
          <w:sz w:val="28"/>
          <w:szCs w:val="28"/>
          <w:lang w:val="en-US"/>
        </w:rPr>
        <w:lastRenderedPageBreak/>
        <w:t xml:space="preserve">- Về phạm vi điều chỉnh: </w:t>
      </w:r>
    </w:p>
    <w:p w14:paraId="2D1090B1" w14:textId="77777777" w:rsidR="0023203A" w:rsidRPr="00434616" w:rsidRDefault="0023203A" w:rsidP="000E30D4">
      <w:pPr>
        <w:pStyle w:val="Vnbnnidung0"/>
        <w:spacing w:before="120" w:after="0" w:line="264" w:lineRule="auto"/>
        <w:ind w:firstLine="567"/>
        <w:jc w:val="both"/>
        <w:rPr>
          <w:color w:val="auto"/>
        </w:rPr>
      </w:pPr>
      <w:r w:rsidRPr="00434616">
        <w:rPr>
          <w:color w:val="auto"/>
        </w:rPr>
        <w:t>Quy định rõ phạm vi điều chỉnh theo hướng Thông tư chỉ điều chỉnh hoạt động xuất khẩu khoáng sản làm vật liệu xây dựng thuộc nhóm II và nhóm III theo nhiệm vụ được Chính phủ giao; đồng thời làm rõ các trường hợp không thuộc phạm vi điều chỉnh (khu phi thuế quan/khu vực hải quan riêng; tạm nhập - tái xuất, chuyển khẩu, quá cảnh; khoáng sản nhập khẩu; khoáng sản đã chế biến thành sản phẩm, hàng hóa vật liệu xây dựng) để tránh chồng chéo, trùng lặp và phát sinh rào cản kỹ thuật không cần thiết.</w:t>
      </w:r>
    </w:p>
    <w:p w14:paraId="3935CE10" w14:textId="77777777" w:rsidR="00084B38" w:rsidRDefault="00084B38" w:rsidP="000E30D4">
      <w:pPr>
        <w:spacing w:before="120" w:line="264" w:lineRule="auto"/>
        <w:ind w:firstLine="567"/>
        <w:jc w:val="both"/>
        <w:rPr>
          <w:rFonts w:ascii="Times New Roman" w:hAnsi="Times New Roman" w:cs="Times New Roman"/>
          <w:color w:val="auto"/>
          <w:sz w:val="28"/>
          <w:szCs w:val="28"/>
          <w:lang w:val="en-US"/>
        </w:rPr>
      </w:pPr>
      <w:r w:rsidRPr="00785A4D">
        <w:rPr>
          <w:rFonts w:ascii="Times New Roman" w:hAnsi="Times New Roman" w:cs="Times New Roman"/>
          <w:color w:val="auto"/>
          <w:sz w:val="28"/>
          <w:szCs w:val="28"/>
          <w:lang w:val="en-US"/>
        </w:rPr>
        <w:t xml:space="preserve">- Về đối tượng áp dụng: Bổ sung cụm từ </w:t>
      </w:r>
      <w:r w:rsidRPr="00C404C0">
        <w:rPr>
          <w:rFonts w:ascii="Times New Roman" w:hAnsi="Times New Roman" w:cs="Times New Roman"/>
          <w:i/>
          <w:iCs/>
          <w:color w:val="auto"/>
          <w:sz w:val="28"/>
          <w:szCs w:val="28"/>
          <w:lang w:val="en-US"/>
        </w:rPr>
        <w:t>“</w:t>
      </w:r>
      <w:r w:rsidRPr="00C404C0">
        <w:rPr>
          <w:rFonts w:ascii="Times New Roman" w:hAnsi="Times New Roman"/>
          <w:i/>
          <w:iCs/>
          <w:sz w:val="28"/>
          <w:szCs w:val="28"/>
          <w:lang w:val="de-DE"/>
        </w:rPr>
        <w:t>cơ quan quản lý nhà nước</w:t>
      </w:r>
      <w:r w:rsidRPr="00785A4D">
        <w:rPr>
          <w:rFonts w:ascii="Times New Roman" w:hAnsi="Times New Roman" w:cs="Times New Roman"/>
          <w:i/>
          <w:iCs/>
          <w:color w:val="auto"/>
          <w:sz w:val="28"/>
          <w:szCs w:val="28"/>
          <w:lang w:val="en-US"/>
        </w:rPr>
        <w:t>”</w:t>
      </w:r>
      <w:r w:rsidRPr="00785A4D">
        <w:rPr>
          <w:rFonts w:ascii="Times New Roman" w:hAnsi="Times New Roman" w:cs="Times New Roman"/>
          <w:color w:val="auto"/>
          <w:sz w:val="28"/>
          <w:szCs w:val="28"/>
          <w:lang w:val="en-US"/>
        </w:rPr>
        <w:t xml:space="preserve"> vào nội dung đối tượng áp dụng của Thông tư để đảm bảo đầy đủ vai trò quản lý nhà nước đối với hoạt động xuất khẩu khoáng sản. </w:t>
      </w:r>
    </w:p>
    <w:p w14:paraId="602F0E9B" w14:textId="77777777" w:rsidR="00084B38" w:rsidRDefault="00084B38" w:rsidP="000E30D4">
      <w:pPr>
        <w:spacing w:before="120" w:line="264" w:lineRule="auto"/>
        <w:ind w:firstLine="567"/>
        <w:jc w:val="both"/>
        <w:rPr>
          <w:rFonts w:ascii="Times New Roman" w:hAnsi="Times New Roman" w:cs="Times New Roman"/>
          <w:color w:val="auto"/>
          <w:sz w:val="28"/>
          <w:szCs w:val="28"/>
          <w:lang w:val="en-US"/>
        </w:rPr>
      </w:pPr>
      <w:r w:rsidRPr="00785A4D">
        <w:rPr>
          <w:rFonts w:ascii="Times New Roman" w:hAnsi="Times New Roman" w:cs="Times New Roman"/>
          <w:color w:val="auto"/>
          <w:sz w:val="28"/>
          <w:szCs w:val="28"/>
          <w:lang w:val="en-US"/>
        </w:rPr>
        <w:t xml:space="preserve">- Về giải thích từ ngữ: </w:t>
      </w:r>
    </w:p>
    <w:p w14:paraId="2B87917D" w14:textId="1A68F59E" w:rsidR="00B1792D" w:rsidRDefault="00084B38" w:rsidP="000E30D4">
      <w:pPr>
        <w:spacing w:before="120" w:line="264" w:lineRule="auto"/>
        <w:ind w:firstLine="567"/>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sidR="00B1792D" w:rsidRPr="00B1792D">
        <w:rPr>
          <w:rFonts w:ascii="Times New Roman" w:hAnsi="Times New Roman" w:cs="Times New Roman"/>
          <w:color w:val="auto"/>
          <w:sz w:val="28"/>
          <w:szCs w:val="28"/>
          <w:lang w:val="en-US"/>
        </w:rPr>
        <w:t xml:space="preserve">Bổ sung, hoàn thiện quy định giải thích từ ngữ (cát thạch anh/cát silic) nhằm thống nhất cách hiểu, phục vụ áp mã hàng hóa, kiểm tra và thông quan; </w:t>
      </w:r>
      <w:r w:rsidR="00B1792D" w:rsidRPr="00785A4D">
        <w:rPr>
          <w:rFonts w:ascii="Times New Roman" w:hAnsi="Times New Roman" w:cs="Times New Roman"/>
          <w:color w:val="auto"/>
          <w:sz w:val="28"/>
          <w:szCs w:val="28"/>
          <w:lang w:val="en-US"/>
        </w:rPr>
        <w:t>đồng thời bỏ nội dung giải thích từ ngữ đối với mặt hàng đá ốp lát, đá mỹ nghệ do đã loại ra khỏi danh mục hàng hóa xuất khẩu (là sản phẩm, hàng hóa VLXD, không còn là khoáng sản qua chế biến).</w:t>
      </w:r>
    </w:p>
    <w:p w14:paraId="0A86F647" w14:textId="013141D4" w:rsidR="00084B38" w:rsidRDefault="00084B38" w:rsidP="000E30D4">
      <w:pPr>
        <w:spacing w:before="120" w:line="264" w:lineRule="auto"/>
        <w:ind w:firstLine="567"/>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w:t>
      </w:r>
      <w:r w:rsidRPr="00785A4D">
        <w:rPr>
          <w:rFonts w:ascii="Times New Roman" w:hAnsi="Times New Roman" w:cs="Times New Roman"/>
          <w:color w:val="auto"/>
          <w:sz w:val="28"/>
          <w:szCs w:val="28"/>
          <w:lang w:val="en-US"/>
        </w:rPr>
        <w:t xml:space="preserve">Bổ sung </w:t>
      </w:r>
      <w:r>
        <w:rPr>
          <w:rFonts w:ascii="Times New Roman" w:hAnsi="Times New Roman" w:cs="Times New Roman"/>
          <w:color w:val="auto"/>
          <w:sz w:val="28"/>
          <w:szCs w:val="28"/>
          <w:lang w:val="en-US"/>
        </w:rPr>
        <w:t>thuật ngữ</w:t>
      </w:r>
      <w:r w:rsidRPr="00785A4D">
        <w:rPr>
          <w:rFonts w:ascii="Times New Roman" w:hAnsi="Times New Roman" w:cs="Times New Roman"/>
          <w:color w:val="auto"/>
          <w:sz w:val="28"/>
          <w:szCs w:val="28"/>
          <w:lang w:val="en-US"/>
        </w:rPr>
        <w:t xml:space="preserve"> </w:t>
      </w:r>
      <w:r w:rsidRPr="00785A4D">
        <w:rPr>
          <w:rFonts w:ascii="Times New Roman" w:hAnsi="Times New Roman" w:cs="Times New Roman"/>
          <w:i/>
          <w:iCs/>
          <w:color w:val="auto"/>
          <w:sz w:val="28"/>
          <w:szCs w:val="28"/>
          <w:lang w:val="en-US"/>
        </w:rPr>
        <w:t>“nguồn gốc khoáng sản”</w:t>
      </w:r>
      <w:r w:rsidRPr="00785A4D">
        <w:rPr>
          <w:rFonts w:ascii="Times New Roman" w:hAnsi="Times New Roman" w:cs="Times New Roman"/>
          <w:color w:val="auto"/>
          <w:sz w:val="28"/>
          <w:szCs w:val="28"/>
          <w:lang w:val="en-US"/>
        </w:rPr>
        <w:t xml:space="preserve"> để thuận tiện cho việc </w:t>
      </w:r>
      <w:r w:rsidRPr="00785A4D">
        <w:rPr>
          <w:rFonts w:ascii="Times New Roman" w:hAnsi="Times New Roman" w:cs="Times New Roman"/>
          <w:color w:val="auto"/>
          <w:sz w:val="28"/>
          <w:szCs w:val="28"/>
        </w:rPr>
        <w:t>chứng minh nguồn gốc hợp pháp của khoáng sản xuất khẩu</w:t>
      </w:r>
      <w:r w:rsidRPr="00785A4D">
        <w:rPr>
          <w:rFonts w:ascii="Times New Roman" w:hAnsi="Times New Roman" w:cs="Times New Roman"/>
          <w:color w:val="auto"/>
          <w:sz w:val="28"/>
          <w:szCs w:val="28"/>
          <w:lang w:val="en-US"/>
        </w:rPr>
        <w:t xml:space="preserve"> khi thông quan theo quy định pháp luật về địa chất và khoáng sản (Điều 9, Điều 78 Luật Địa chất và khoáng sản 2024) và Điều 14 Nghị định số 77/2016/NĐ-CP ngày 01/7/2016 của Chính phủ sửa đổi, bổ sung một số quy định về điều kiện đầu tư kinh doanh trong lĩnh vực mua bán hàng hóa quốc tế, hóa chất, vật liệu nổ công nghiệp, phân bón, kinh doanh khí, kinh doanh thực phẩm thuộc phạm vi quản lý nhà nước của Bộ Công Thương); </w:t>
      </w:r>
    </w:p>
    <w:p w14:paraId="76A2ACCC" w14:textId="77777777" w:rsidR="00084B38" w:rsidRPr="00785A4D" w:rsidRDefault="00084B38" w:rsidP="000E30D4">
      <w:pPr>
        <w:spacing w:before="120" w:line="264" w:lineRule="auto"/>
        <w:ind w:firstLine="567"/>
        <w:jc w:val="both"/>
        <w:rPr>
          <w:rFonts w:ascii="Times New Roman" w:hAnsi="Times New Roman" w:cs="Times New Roman"/>
          <w:color w:val="auto"/>
          <w:sz w:val="28"/>
          <w:szCs w:val="28"/>
          <w:lang w:val="fr-FR"/>
        </w:rPr>
      </w:pPr>
      <w:r w:rsidRPr="00785A4D">
        <w:rPr>
          <w:rFonts w:ascii="Times New Roman" w:hAnsi="Times New Roman" w:cs="Times New Roman"/>
          <w:color w:val="auto"/>
          <w:sz w:val="28"/>
          <w:szCs w:val="28"/>
          <w:shd w:val="clear" w:color="auto" w:fill="FFFFFF"/>
          <w:lang w:val="en-US"/>
        </w:rPr>
        <w:t>- Về hồ sơ xuất khẩu khoáng sản: T</w:t>
      </w:r>
      <w:r w:rsidRPr="00785A4D">
        <w:rPr>
          <w:rFonts w:ascii="Times New Roman" w:hAnsi="Times New Roman" w:cs="Times New Roman"/>
          <w:color w:val="auto"/>
          <w:sz w:val="28"/>
          <w:szCs w:val="28"/>
          <w:lang w:val="pt-BR"/>
        </w:rPr>
        <w:t xml:space="preserve">heo ý kiến của </w:t>
      </w:r>
      <w:r w:rsidRPr="00785A4D">
        <w:rPr>
          <w:rFonts w:ascii="Times New Roman" w:hAnsi="Times New Roman" w:cs="Times New Roman"/>
          <w:color w:val="auto"/>
          <w:sz w:val="28"/>
          <w:szCs w:val="28"/>
          <w:lang w:val="fr-FR"/>
        </w:rPr>
        <w:t>của Cục Hải quan</w:t>
      </w:r>
      <w:r w:rsidRPr="00785A4D">
        <w:rPr>
          <w:rFonts w:ascii="Times New Roman" w:hAnsi="Times New Roman" w:cs="Times New Roman"/>
          <w:color w:val="auto"/>
          <w:sz w:val="28"/>
          <w:szCs w:val="28"/>
          <w:lang w:val="pt-BR"/>
        </w:rPr>
        <w:t xml:space="preserve"> tại </w:t>
      </w:r>
      <w:r w:rsidRPr="00785A4D">
        <w:rPr>
          <w:rFonts w:ascii="Times New Roman" w:hAnsi="Times New Roman" w:cs="Times New Roman"/>
          <w:color w:val="auto"/>
          <w:sz w:val="28"/>
          <w:szCs w:val="28"/>
          <w:lang w:val="fr-FR"/>
        </w:rPr>
        <w:t>văn bản số 33660/CHQ-GSQL ngày 05/11/2025, việc kiểm tra nguồn gốc hợp pháp của</w:t>
      </w:r>
      <w:r w:rsidRPr="00785A4D">
        <w:rPr>
          <w:rFonts w:ascii="Times New Roman" w:hAnsi="Times New Roman" w:cs="Times New Roman"/>
          <w:color w:val="auto"/>
          <w:sz w:val="28"/>
          <w:szCs w:val="28"/>
          <w:lang w:val="pt-BR"/>
        </w:rPr>
        <w:t xml:space="preserve"> cơ quan hải quan t</w:t>
      </w:r>
      <w:r w:rsidRPr="00785A4D">
        <w:rPr>
          <w:rFonts w:ascii="Times New Roman" w:hAnsi="Times New Roman" w:cs="Times New Roman"/>
          <w:color w:val="auto"/>
          <w:sz w:val="28"/>
          <w:szCs w:val="28"/>
          <w:lang w:val="fr-FR"/>
        </w:rPr>
        <w:t xml:space="preserve">rên cơ sở hồ sơ do doanh nghiệp xuất trình nên khó có thể xác định được hàng hóa thực tế xuất khẩu có đúng với hồ sơ nguồn gốc hay không, hồ sơ có đảm bảo hay không. Trong khi đó, hiện chưa có dữ liệu, thông tin đầy đủ kịp thời trao đổi thông tin giữa cơ quan quản lý trong nội địa, các cơ quan liên quan chức năng của hải quan. Do vậy, cơ quan hải quan không kiểm soát được tính xác thực của chứng từ nguồn gốc khoáng sản (có nguy cơ doanh nghiệp xuất trình chứng từ giả mạo). Ngoài ra, thực tế, </w:t>
      </w:r>
      <w:r w:rsidRPr="00785A4D">
        <w:rPr>
          <w:rFonts w:ascii="Times New Roman" w:hAnsi="Times New Roman" w:cs="Times New Roman"/>
          <w:color w:val="auto"/>
          <w:sz w:val="28"/>
          <w:szCs w:val="28"/>
        </w:rPr>
        <w:t>đơn vị</w:t>
      </w:r>
      <w:r w:rsidRPr="00785A4D">
        <w:rPr>
          <w:rFonts w:ascii="Times New Roman" w:hAnsi="Times New Roman" w:cs="Times New Roman"/>
          <w:color w:val="auto"/>
          <w:sz w:val="28"/>
          <w:szCs w:val="28"/>
          <w:lang w:val="fr-FR"/>
        </w:rPr>
        <w:t xml:space="preserve"> xuất khẩu thường là công ty thương mại, không trực tiếp khai thác</w:t>
      </w:r>
      <w:r w:rsidRPr="00785A4D">
        <w:rPr>
          <w:rFonts w:ascii="Times New Roman" w:hAnsi="Times New Roman" w:cs="Times New Roman"/>
          <w:color w:val="auto"/>
          <w:sz w:val="28"/>
          <w:szCs w:val="28"/>
        </w:rPr>
        <w:t xml:space="preserve"> </w:t>
      </w:r>
      <w:r w:rsidRPr="00785A4D">
        <w:rPr>
          <w:rFonts w:ascii="Times New Roman" w:hAnsi="Times New Roman" w:cs="Times New Roman"/>
          <w:color w:val="auto"/>
          <w:sz w:val="28"/>
          <w:szCs w:val="28"/>
          <w:lang w:val="fr-FR"/>
        </w:rPr>
        <w:t>và</w:t>
      </w:r>
      <w:r w:rsidRPr="00785A4D">
        <w:rPr>
          <w:rFonts w:ascii="Times New Roman" w:hAnsi="Times New Roman" w:cs="Times New Roman"/>
          <w:color w:val="auto"/>
          <w:sz w:val="28"/>
          <w:szCs w:val="28"/>
        </w:rPr>
        <w:t xml:space="preserve"> có thể</w:t>
      </w:r>
      <w:r w:rsidRPr="00785A4D">
        <w:rPr>
          <w:rFonts w:ascii="Times New Roman" w:hAnsi="Times New Roman" w:cs="Times New Roman"/>
          <w:color w:val="auto"/>
          <w:sz w:val="28"/>
          <w:szCs w:val="28"/>
          <w:lang w:val="fr-FR"/>
        </w:rPr>
        <w:t xml:space="preserve"> mua bán lại qua nhiều công ty khác nhau, nên</w:t>
      </w:r>
      <w:r w:rsidRPr="00785A4D">
        <w:rPr>
          <w:rFonts w:ascii="Times New Roman" w:hAnsi="Times New Roman" w:cs="Times New Roman"/>
          <w:color w:val="auto"/>
          <w:sz w:val="28"/>
          <w:szCs w:val="28"/>
        </w:rPr>
        <w:t xml:space="preserve"> đã </w:t>
      </w:r>
      <w:r w:rsidRPr="00785A4D">
        <w:rPr>
          <w:rFonts w:ascii="Times New Roman" w:hAnsi="Times New Roman" w:cs="Times New Roman"/>
          <w:color w:val="auto"/>
          <w:sz w:val="28"/>
          <w:szCs w:val="28"/>
          <w:lang w:val="fr-FR"/>
        </w:rPr>
        <w:t>xảy ra tình trạng quay vòng hóa đơn hoặc xuất khẩu vượt quá định mức khoáng sản cho phép khai thác, hoặc xuất khẩu khoáng</w:t>
      </w:r>
      <w:r w:rsidRPr="00785A4D">
        <w:rPr>
          <w:rFonts w:ascii="Times New Roman" w:hAnsi="Times New Roman" w:cs="Times New Roman"/>
          <w:color w:val="auto"/>
          <w:sz w:val="28"/>
          <w:szCs w:val="28"/>
        </w:rPr>
        <w:t xml:space="preserve"> sản </w:t>
      </w:r>
      <w:r w:rsidRPr="00785A4D">
        <w:rPr>
          <w:rFonts w:ascii="Times New Roman" w:hAnsi="Times New Roman" w:cs="Times New Roman"/>
          <w:color w:val="auto"/>
          <w:sz w:val="28"/>
          <w:szCs w:val="28"/>
          <w:lang w:val="fr-FR"/>
        </w:rPr>
        <w:t>không được khai thác từ mỏ cấp trong giấy phép khai đã xuất trình cho cơ quan hải quan. Từ vướng mắc trên, Cục Hải quan đã</w:t>
      </w:r>
      <w:r w:rsidRPr="00785A4D">
        <w:rPr>
          <w:rFonts w:ascii="Times New Roman" w:hAnsi="Times New Roman" w:cs="Times New Roman"/>
          <w:color w:val="auto"/>
          <w:sz w:val="28"/>
          <w:szCs w:val="28"/>
        </w:rPr>
        <w:t xml:space="preserve"> </w:t>
      </w:r>
      <w:r w:rsidRPr="00785A4D">
        <w:rPr>
          <w:rFonts w:ascii="Times New Roman" w:hAnsi="Times New Roman" w:cs="Times New Roman"/>
          <w:color w:val="auto"/>
          <w:sz w:val="28"/>
          <w:szCs w:val="28"/>
          <w:lang w:val="fr-FR"/>
        </w:rPr>
        <w:t xml:space="preserve">đề nghị Bộ Xây dựng phối hợp với Bộ Công </w:t>
      </w:r>
      <w:r w:rsidRPr="00785A4D">
        <w:rPr>
          <w:rFonts w:ascii="Times New Roman" w:hAnsi="Times New Roman" w:cs="Times New Roman"/>
          <w:color w:val="auto"/>
          <w:sz w:val="28"/>
          <w:szCs w:val="28"/>
          <w:lang w:val="fr-FR"/>
        </w:rPr>
        <w:lastRenderedPageBreak/>
        <w:t xml:space="preserve">Thương, Bộ Nông nghiệp và Môi trường xây dựng cơ sở dữ liệu để theo dõi Giấy phép khai thác khoáng sản, quản lý số lượng khoáng sản xuất khẩu, sử dụng phù hợp với số lượng khai thác để cơ quan quản lý kịp thời tra cứu xác minh thông tin, số liệu, xác định nguồn gốc hợp pháp của khoáng sản xuất khẩu. </w:t>
      </w:r>
    </w:p>
    <w:p w14:paraId="59CC185A" w14:textId="77777777" w:rsidR="00084B38" w:rsidRPr="00785A4D" w:rsidRDefault="00084B38" w:rsidP="000E30D4">
      <w:pPr>
        <w:widowControl/>
        <w:shd w:val="clear" w:color="auto" w:fill="FFFFFF"/>
        <w:spacing w:before="120" w:line="264" w:lineRule="auto"/>
        <w:ind w:firstLine="567"/>
        <w:jc w:val="both"/>
        <w:rPr>
          <w:rFonts w:ascii="Times New Roman" w:eastAsia="Times New Roman" w:hAnsi="Times New Roman" w:cs="Times New Roman"/>
          <w:i/>
          <w:noProof w:val="0"/>
          <w:color w:val="auto"/>
          <w:sz w:val="28"/>
          <w:szCs w:val="28"/>
          <w:lang w:val="en-US" w:eastAsia="en-US" w:bidi="ar-SA"/>
        </w:rPr>
      </w:pPr>
      <w:r w:rsidRPr="00785A4D">
        <w:rPr>
          <w:rFonts w:ascii="Times New Roman" w:hAnsi="Times New Roman" w:cs="Times New Roman"/>
          <w:color w:val="auto"/>
          <w:sz w:val="28"/>
          <w:szCs w:val="28"/>
          <w:lang w:val="fr-FR"/>
        </w:rPr>
        <w:t xml:space="preserve">Căn cứ vào quy định pháp luật về địa chất khoáng sản, đối với các nhóm khoáng sản làm vật liệu xây dựng hiện nay được phân cấp cho UBND cấp tỉnh, Bộ Nông nghiệp và Môi trường quản lý Quy hoạch khoáng sản nhóm II (trước đây là Bộ Xây dựng). Đồng thời, </w:t>
      </w:r>
      <w:r w:rsidRPr="00785A4D">
        <w:rPr>
          <w:rFonts w:ascii="Times New Roman" w:hAnsi="Times New Roman" w:cs="Times New Roman"/>
          <w:color w:val="auto"/>
          <w:sz w:val="28"/>
          <w:szCs w:val="28"/>
          <w:shd w:val="clear" w:color="auto" w:fill="FFFFFF"/>
          <w:lang w:val="en-US"/>
        </w:rPr>
        <w:t>theo</w:t>
      </w:r>
      <w:r w:rsidRPr="00785A4D">
        <w:rPr>
          <w:rFonts w:ascii="Times New Roman" w:hAnsi="Times New Roman" w:cs="Times New Roman"/>
          <w:color w:val="auto"/>
          <w:sz w:val="28"/>
          <w:szCs w:val="28"/>
          <w:shd w:val="clear" w:color="auto" w:fill="FFFFFF"/>
        </w:rPr>
        <w:t xml:space="preserve"> </w:t>
      </w:r>
      <w:r w:rsidRPr="00785A4D">
        <w:rPr>
          <w:rFonts w:ascii="Times New Roman" w:hAnsi="Times New Roman" w:cs="Times New Roman"/>
          <w:color w:val="auto"/>
          <w:sz w:val="28"/>
          <w:szCs w:val="28"/>
          <w:lang w:val="fr-FR"/>
        </w:rPr>
        <w:t>quy định tại khoản 6 Điều 3 Luật Địa chất và khoáng sản, d</w:t>
      </w:r>
      <w:r w:rsidRPr="00785A4D">
        <w:rPr>
          <w:rFonts w:ascii="Times New Roman" w:hAnsi="Times New Roman" w:cs="Times New Roman"/>
          <w:color w:val="auto"/>
          <w:sz w:val="28"/>
          <w:szCs w:val="28"/>
          <w:shd w:val="clear" w:color="auto" w:fill="FFFFFF"/>
        </w:rPr>
        <w:t>ữ liệu địa chất, khoáng sản phải được xây dựng đồng bộ, quản lý tập trung, thống nhất và được khai thác, sử dụng có hiệu quả</w:t>
      </w:r>
      <w:r w:rsidRPr="00785A4D">
        <w:rPr>
          <w:rFonts w:ascii="Times New Roman" w:hAnsi="Times New Roman" w:cs="Times New Roman"/>
          <w:color w:val="auto"/>
          <w:sz w:val="28"/>
          <w:szCs w:val="28"/>
          <w:shd w:val="clear" w:color="auto" w:fill="FFFFFF"/>
          <w:lang w:val="en-US"/>
        </w:rPr>
        <w:t xml:space="preserve"> và</w:t>
      </w:r>
      <w:r w:rsidRPr="00785A4D">
        <w:rPr>
          <w:rFonts w:ascii="Times New Roman" w:hAnsi="Times New Roman" w:cs="Times New Roman"/>
          <w:color w:val="auto"/>
          <w:sz w:val="28"/>
          <w:szCs w:val="28"/>
          <w:lang w:val="fr-FR"/>
        </w:rPr>
        <w:t xml:space="preserve"> giao cho Bộ Nông và Môi trường thống nhất quản lý. Mặt khác, tại khoản 1 và khoản 2 Điều 56 của Luật Địa chất và Khoáng sản đã quy định rõ :</w:t>
      </w:r>
      <w:bookmarkStart w:id="46" w:name="dieu_56"/>
      <w:r w:rsidRPr="00785A4D">
        <w:rPr>
          <w:rFonts w:ascii="Times New Roman" w:hAnsi="Times New Roman" w:cs="Times New Roman"/>
          <w:i/>
          <w:color w:val="auto"/>
          <w:sz w:val="28"/>
          <w:szCs w:val="28"/>
          <w:shd w:val="clear" w:color="auto" w:fill="FFFFFF"/>
          <w:lang w:val="en-US"/>
        </w:rPr>
        <w:t xml:space="preserve"> “</w:t>
      </w:r>
      <w:r w:rsidRPr="00785A4D">
        <w:rPr>
          <w:rFonts w:ascii="Times New Roman" w:eastAsia="Times New Roman" w:hAnsi="Times New Roman" w:cs="Times New Roman"/>
          <w:bCs/>
          <w:i/>
          <w:noProof w:val="0"/>
          <w:color w:val="auto"/>
          <w:sz w:val="28"/>
          <w:szCs w:val="28"/>
          <w:lang w:val="en-US" w:eastAsia="en-US" w:bidi="ar-SA"/>
        </w:rPr>
        <w:t>Điều 56. Giấy phép khai thác khoáng sản</w:t>
      </w:r>
      <w:bookmarkEnd w:id="46"/>
      <w:r w:rsidRPr="00785A4D">
        <w:rPr>
          <w:rFonts w:ascii="Times New Roman" w:eastAsia="Times New Roman" w:hAnsi="Times New Roman" w:cs="Times New Roman"/>
          <w:bCs/>
          <w:i/>
          <w:noProof w:val="0"/>
          <w:color w:val="auto"/>
          <w:sz w:val="28"/>
          <w:szCs w:val="28"/>
          <w:lang w:val="en-US" w:eastAsia="en-US" w:bidi="ar-SA"/>
        </w:rPr>
        <w:t xml:space="preserve">: </w:t>
      </w:r>
      <w:r w:rsidRPr="00785A4D">
        <w:rPr>
          <w:rFonts w:ascii="Times New Roman" w:eastAsia="Times New Roman" w:hAnsi="Times New Roman" w:cs="Times New Roman"/>
          <w:i/>
          <w:noProof w:val="0"/>
          <w:color w:val="auto"/>
          <w:sz w:val="28"/>
          <w:szCs w:val="28"/>
          <w:lang w:val="en-US" w:eastAsia="en-US" w:bidi="ar-SA"/>
        </w:rPr>
        <w:t xml:space="preserve">1. Giấy phép khai thác khoáng sản phải thể hiện các thông tin về tên tổ chức, cá nhân khai thác khoáng sản, nội dung giấy phép và các yêu cầu đối với tổ chức, cá nhân được cấp giấy phép khai thác khoáng sản. 2. Nội dung giấy phép khai thác khoáng sản bao gồm: a) Vị trí, diện tích khu vực khai thác khoáng sản; mức sâu được phép khai thác; b) Loại khoáng sản chính, khoáng sản đi kèm (nếu có); c) Trữ lượng hoặc khối lượng khoáng sản được phép khai thác; d) Công suất khai thác, phương pháp khai thác khoáng sản; đ) Thời hạn khai thác khoáng sản”. </w:t>
      </w:r>
    </w:p>
    <w:p w14:paraId="05CF137C" w14:textId="77777777" w:rsidR="00084B38" w:rsidRDefault="00084B38" w:rsidP="000E30D4">
      <w:pPr>
        <w:spacing w:before="120" w:line="264" w:lineRule="auto"/>
        <w:ind w:firstLine="567"/>
        <w:jc w:val="both"/>
        <w:rPr>
          <w:rFonts w:ascii="Times New Roman" w:hAnsi="Times New Roman" w:cs="Times New Roman"/>
          <w:color w:val="auto"/>
          <w:sz w:val="28"/>
          <w:szCs w:val="28"/>
          <w:lang w:val="cs-CZ"/>
        </w:rPr>
      </w:pPr>
      <w:r w:rsidRPr="00785A4D">
        <w:rPr>
          <w:rFonts w:ascii="Times New Roman" w:eastAsia="Times New Roman" w:hAnsi="Times New Roman" w:cs="Times New Roman"/>
          <w:iCs/>
          <w:noProof w:val="0"/>
          <w:color w:val="auto"/>
          <w:sz w:val="28"/>
          <w:szCs w:val="28"/>
          <w:lang w:val="en-US" w:eastAsia="en-US" w:bidi="ar-SA"/>
        </w:rPr>
        <w:t>Do vậy, để thuận tiện cho việc thông quan hàng hóa, đồng thời không làm phát sinh thủ tục hành chính và hạn chế chồng chéo với quy định pháp luật liên quan, đề xuất bổ sung nội dung về hồ sơ xuất khẩu khoáng sản vào dự thảo Thông tư:</w:t>
      </w:r>
      <w:r w:rsidRPr="00785A4D">
        <w:rPr>
          <w:rFonts w:ascii="Times New Roman" w:eastAsia="Times New Roman" w:hAnsi="Times New Roman" w:cs="Times New Roman"/>
          <w:i/>
          <w:noProof w:val="0"/>
          <w:color w:val="auto"/>
          <w:sz w:val="28"/>
          <w:szCs w:val="28"/>
          <w:lang w:val="en-US" w:eastAsia="en-US" w:bidi="ar-SA"/>
        </w:rPr>
        <w:t xml:space="preserve"> “</w:t>
      </w:r>
      <w:r w:rsidRPr="00785A4D">
        <w:rPr>
          <w:rFonts w:ascii="Times New Roman" w:hAnsi="Times New Roman" w:cs="Times New Roman"/>
          <w:bCs/>
          <w:i/>
          <w:color w:val="auto"/>
          <w:sz w:val="28"/>
          <w:szCs w:val="28"/>
          <w:lang w:val="de-DE"/>
        </w:rPr>
        <w:t xml:space="preserve">Hồ sơ xuất khẩu khoáng sản làm vật liệu xây dựng được thực hiện theo quy định của pháp luật hải quan và quản lý ngoại thương“. </w:t>
      </w:r>
      <w:r w:rsidRPr="00785A4D">
        <w:rPr>
          <w:rFonts w:ascii="Times New Roman" w:hAnsi="Times New Roman" w:cs="Times New Roman"/>
          <w:bCs/>
          <w:iCs/>
          <w:color w:val="auto"/>
          <w:sz w:val="28"/>
          <w:szCs w:val="28"/>
          <w:lang w:val="de-DE"/>
        </w:rPr>
        <w:t>Ngoài ra,</w:t>
      </w:r>
      <w:r w:rsidRPr="00785A4D">
        <w:rPr>
          <w:rFonts w:ascii="Times New Roman" w:hAnsi="Times New Roman" w:cs="Times New Roman"/>
          <w:bCs/>
          <w:i/>
          <w:color w:val="auto"/>
          <w:sz w:val="28"/>
          <w:szCs w:val="28"/>
          <w:lang w:val="de-DE"/>
        </w:rPr>
        <w:t xml:space="preserve"> </w:t>
      </w:r>
      <w:r w:rsidRPr="00785A4D">
        <w:rPr>
          <w:rFonts w:ascii="Times New Roman" w:eastAsia="Times New Roman" w:hAnsi="Times New Roman" w:cs="Times New Roman"/>
          <w:iCs/>
          <w:noProof w:val="0"/>
          <w:color w:val="auto"/>
          <w:sz w:val="28"/>
          <w:szCs w:val="28"/>
          <w:lang w:val="en-US" w:eastAsia="en-US" w:bidi="ar-SA"/>
        </w:rPr>
        <w:t>để tăng cường công tác quản lý nhà nước về xuất khẩu khoáng sản, dự</w:t>
      </w:r>
      <w:r w:rsidRPr="00785A4D">
        <w:rPr>
          <w:rFonts w:ascii="Times New Roman" w:eastAsia="Times New Roman" w:hAnsi="Times New Roman" w:cs="Times New Roman"/>
          <w:iCs/>
          <w:noProof w:val="0"/>
          <w:color w:val="auto"/>
          <w:sz w:val="28"/>
          <w:szCs w:val="28"/>
          <w:lang w:eastAsia="en-US" w:bidi="ar-SA"/>
        </w:rPr>
        <w:t xml:space="preserve"> thảo </w:t>
      </w:r>
      <w:r w:rsidRPr="00785A4D">
        <w:rPr>
          <w:rFonts w:ascii="Times New Roman" w:eastAsia="Times New Roman" w:hAnsi="Times New Roman" w:cs="Times New Roman"/>
          <w:iCs/>
          <w:noProof w:val="0"/>
          <w:color w:val="auto"/>
          <w:sz w:val="28"/>
          <w:szCs w:val="28"/>
          <w:lang w:val="en-US" w:eastAsia="en-US" w:bidi="ar-SA"/>
        </w:rPr>
        <w:t>Thông</w:t>
      </w:r>
      <w:r w:rsidRPr="00785A4D">
        <w:rPr>
          <w:rFonts w:ascii="Times New Roman" w:eastAsia="Times New Roman" w:hAnsi="Times New Roman" w:cs="Times New Roman"/>
          <w:iCs/>
          <w:noProof w:val="0"/>
          <w:color w:val="auto"/>
          <w:sz w:val="28"/>
          <w:szCs w:val="28"/>
          <w:lang w:eastAsia="en-US" w:bidi="ar-SA"/>
        </w:rPr>
        <w:t xml:space="preserve"> tư </w:t>
      </w:r>
      <w:r w:rsidRPr="00785A4D">
        <w:rPr>
          <w:rFonts w:ascii="Times New Roman" w:eastAsia="Times New Roman" w:hAnsi="Times New Roman" w:cs="Times New Roman"/>
          <w:iCs/>
          <w:noProof w:val="0"/>
          <w:color w:val="auto"/>
          <w:sz w:val="28"/>
          <w:szCs w:val="28"/>
          <w:lang w:val="en-US" w:eastAsia="en-US" w:bidi="ar-SA"/>
        </w:rPr>
        <w:t xml:space="preserve">bổ sung </w:t>
      </w:r>
      <w:r w:rsidRPr="00785A4D">
        <w:rPr>
          <w:rFonts w:ascii="Times New Roman" w:hAnsi="Times New Roman" w:cs="Times New Roman"/>
          <w:color w:val="auto"/>
          <w:sz w:val="28"/>
          <w:szCs w:val="28"/>
          <w:lang w:val="cs-CZ"/>
        </w:rPr>
        <w:t xml:space="preserve">trách nhiệm của các tổ chức, cá nhân khi xuất khẩu phải có trách nhiệm lưu giữ, cung cấp hồ sơ chứng minh nguồn gốc hợp pháp và quy cách, chỉ tiêu kỹ thuật của khoáng sản xuất khẩu theo yêu cầu của cơ quan có thẩm quyền và bổ sung </w:t>
      </w:r>
      <w:r w:rsidRPr="00785A4D">
        <w:rPr>
          <w:rFonts w:ascii="Times New Roman" w:eastAsia="Times New Roman" w:hAnsi="Times New Roman" w:cs="Times New Roman"/>
          <w:iCs/>
          <w:noProof w:val="0"/>
          <w:color w:val="auto"/>
          <w:sz w:val="28"/>
          <w:szCs w:val="28"/>
          <w:lang w:val="en-US" w:eastAsia="en-US" w:bidi="ar-SA"/>
        </w:rPr>
        <w:t>cơ chế hậu kiểm trong việc phối hợp của cơ quan chuyên môn với cơ quan hải quan</w:t>
      </w:r>
      <w:r w:rsidRPr="00785A4D">
        <w:rPr>
          <w:rFonts w:ascii="Times New Roman" w:eastAsia="Times New Roman" w:hAnsi="Times New Roman" w:cs="Times New Roman"/>
          <w:i/>
          <w:noProof w:val="0"/>
          <w:color w:val="auto"/>
          <w:sz w:val="28"/>
          <w:szCs w:val="28"/>
          <w:lang w:val="en-US" w:eastAsia="en-US" w:bidi="ar-SA"/>
        </w:rPr>
        <w:t xml:space="preserve"> </w:t>
      </w:r>
      <w:r w:rsidRPr="00785A4D">
        <w:rPr>
          <w:rFonts w:ascii="Times New Roman" w:hAnsi="Times New Roman" w:cs="Times New Roman"/>
          <w:color w:val="auto"/>
          <w:sz w:val="28"/>
          <w:szCs w:val="28"/>
          <w:lang w:val="cs-CZ"/>
        </w:rPr>
        <w:t>trong trường hợp cần xác định rõ về danh mục, quy cách, chỉ tiêu kỹ thuật và nguồn gốc khoáng sản làm vật liệu xây dựng xuất khẩu (khoản 2 và 3 Điều 5 của dự thảo Thông tư).</w:t>
      </w:r>
    </w:p>
    <w:p w14:paraId="742B26E7" w14:textId="77777777" w:rsidR="00084B38" w:rsidRPr="00785A4D" w:rsidRDefault="00084B38" w:rsidP="000E30D4">
      <w:pPr>
        <w:spacing w:before="120" w:line="264" w:lineRule="auto"/>
        <w:ind w:firstLine="567"/>
        <w:jc w:val="both"/>
        <w:rPr>
          <w:rFonts w:ascii="Times New Roman" w:hAnsi="Times New Roman" w:cs="Times New Roman"/>
          <w:color w:val="auto"/>
          <w:sz w:val="28"/>
          <w:szCs w:val="28"/>
          <w:lang w:val="cs-CZ"/>
        </w:rPr>
      </w:pPr>
      <w:r w:rsidRPr="00785A4D">
        <w:rPr>
          <w:rFonts w:ascii="Times New Roman" w:hAnsi="Times New Roman" w:cs="Times New Roman"/>
          <w:color w:val="auto"/>
          <w:sz w:val="28"/>
          <w:szCs w:val="28"/>
          <w:lang w:val="cs-CZ"/>
        </w:rPr>
        <w:t xml:space="preserve">- Về hiệu lực thi hành: Bổ sung nội dung </w:t>
      </w:r>
      <w:bookmarkStart w:id="47" w:name="_Hlk215758667"/>
      <w:r w:rsidRPr="00785A4D">
        <w:rPr>
          <w:rFonts w:ascii="Times New Roman" w:hAnsi="Times New Roman" w:cs="Times New Roman"/>
          <w:color w:val="auto"/>
          <w:sz w:val="28"/>
          <w:szCs w:val="28"/>
          <w:lang w:val="cs-CZ"/>
        </w:rPr>
        <w:t>việc giải quyết chuyển tiếp các hồ sơ xuất khẩu khoáng sản làm vật liệu xây dựng đã nộp cho cơ quan hải quan trước ngày Thông tư này có hiệu lực</w:t>
      </w:r>
      <w:bookmarkEnd w:id="47"/>
      <w:r w:rsidRPr="00785A4D">
        <w:rPr>
          <w:rFonts w:ascii="Times New Roman" w:hAnsi="Times New Roman" w:cs="Times New Roman"/>
          <w:color w:val="auto"/>
          <w:sz w:val="28"/>
          <w:szCs w:val="28"/>
          <w:lang w:val="cs-CZ"/>
        </w:rPr>
        <w:t xml:space="preserve"> để tránh ách tắc việc thông quan hàng hóa sau khi Thông tư ban hành.</w:t>
      </w:r>
    </w:p>
    <w:p w14:paraId="22D6576E" w14:textId="77777777" w:rsidR="00565D95" w:rsidRPr="00C17135" w:rsidRDefault="00565D95" w:rsidP="000E30D4">
      <w:pPr>
        <w:pStyle w:val="Vnbnnidung0"/>
        <w:spacing w:before="120" w:after="0" w:line="264" w:lineRule="auto"/>
        <w:ind w:firstLine="567"/>
        <w:jc w:val="both"/>
        <w:rPr>
          <w:i/>
          <w:iCs/>
          <w:color w:val="auto"/>
        </w:rPr>
      </w:pPr>
      <w:r w:rsidRPr="00C17135">
        <w:rPr>
          <w:i/>
          <w:iCs/>
          <w:color w:val="auto"/>
        </w:rPr>
        <w:t>b) Về danh mục, mô tả hàng hóa, mã số HS và chỉ tiêu kỹ thuật</w:t>
      </w:r>
    </w:p>
    <w:p w14:paraId="42ABEE40" w14:textId="2DD6E98D" w:rsidR="005C2167" w:rsidRPr="005C2167" w:rsidRDefault="005C2167" w:rsidP="000E30D4">
      <w:pPr>
        <w:pStyle w:val="Vnbnnidung0"/>
        <w:spacing w:before="120" w:after="0" w:line="264" w:lineRule="auto"/>
        <w:ind w:firstLine="567"/>
        <w:jc w:val="both"/>
        <w:rPr>
          <w:color w:val="auto"/>
          <w:lang w:val="en-US"/>
        </w:rPr>
      </w:pPr>
      <w:r w:rsidRPr="00434616">
        <w:rPr>
          <w:color w:val="auto"/>
        </w:rPr>
        <w:t xml:space="preserve">- Rà soát, cập nhật quy cách, chỉ tiêu kỹ thuật và một số nội dung liên quan để thống nhất với quy định pháp luật chuyên ngành (nếu có) và yêu cầu quản lý </w:t>
      </w:r>
      <w:r w:rsidRPr="00434616">
        <w:rPr>
          <w:color w:val="auto"/>
        </w:rPr>
        <w:lastRenderedPageBreak/>
        <w:t>nhà nước; đồng thời đáp ứng thực tiễn áp dụng, nhu cầu thị trường và yêu cầu chế biến, gia tăng giá trị</w:t>
      </w:r>
      <w:r>
        <w:rPr>
          <w:color w:val="auto"/>
          <w:lang w:val="en-US"/>
        </w:rPr>
        <w:t>, cụ thể:</w:t>
      </w:r>
    </w:p>
    <w:p w14:paraId="772B39BB" w14:textId="0BE4782E" w:rsidR="00084B38" w:rsidRPr="00785A4D" w:rsidRDefault="005C2167" w:rsidP="000E30D4">
      <w:pPr>
        <w:spacing w:before="120" w:line="264" w:lineRule="auto"/>
        <w:ind w:firstLine="567"/>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w:t>
      </w:r>
      <w:r w:rsidR="00084B38" w:rsidRPr="00785A4D">
        <w:rPr>
          <w:rFonts w:ascii="Times New Roman" w:hAnsi="Times New Roman" w:cs="Times New Roman"/>
          <w:color w:val="auto"/>
          <w:sz w:val="28"/>
          <w:szCs w:val="28"/>
          <w:lang w:val="en-US"/>
        </w:rPr>
        <w:t xml:space="preserve"> </w:t>
      </w:r>
      <w:bookmarkStart w:id="48" w:name="_Hlk215822558"/>
      <w:r w:rsidR="00084B38" w:rsidRPr="00785A4D">
        <w:rPr>
          <w:rFonts w:ascii="Times New Roman" w:hAnsi="Times New Roman" w:cs="Times New Roman"/>
          <w:color w:val="auto"/>
          <w:sz w:val="28"/>
          <w:szCs w:val="28"/>
          <w:lang w:val="en-US"/>
        </w:rPr>
        <w:t>Loại bỏ k</w:t>
      </w:r>
      <w:r w:rsidR="00084B38" w:rsidRPr="00785A4D">
        <w:rPr>
          <w:rFonts w:ascii="Times New Roman" w:hAnsi="Times New Roman" w:cs="Times New Roman"/>
          <w:color w:val="auto"/>
          <w:sz w:val="28"/>
          <w:szCs w:val="28"/>
        </w:rPr>
        <w:t xml:space="preserve">hoáng sản đá ốp lát </w:t>
      </w:r>
      <w:r w:rsidR="00084B38" w:rsidRPr="00785A4D">
        <w:rPr>
          <w:rFonts w:ascii="Times New Roman" w:hAnsi="Times New Roman" w:cs="Times New Roman"/>
          <w:color w:val="auto"/>
          <w:sz w:val="28"/>
          <w:szCs w:val="28"/>
          <w:lang w:val="en-US"/>
        </w:rPr>
        <w:t xml:space="preserve">và mỹ nghệ </w:t>
      </w:r>
      <w:r w:rsidR="00084B38" w:rsidRPr="00785A4D">
        <w:rPr>
          <w:rFonts w:ascii="Times New Roman" w:hAnsi="Times New Roman" w:cs="Times New Roman"/>
          <w:color w:val="auto"/>
          <w:sz w:val="28"/>
          <w:szCs w:val="28"/>
        </w:rPr>
        <w:t xml:space="preserve">(có mã HS </w:t>
      </w:r>
      <w:r w:rsidR="00084B38" w:rsidRPr="00785A4D">
        <w:rPr>
          <w:rFonts w:ascii="Times New Roman" w:hAnsi="Times New Roman" w:cs="Times New Roman"/>
          <w:color w:val="auto"/>
          <w:sz w:val="28"/>
          <w:szCs w:val="28"/>
          <w:lang w:val="en-US"/>
        </w:rPr>
        <w:t xml:space="preserve">số </w:t>
      </w:r>
      <w:r w:rsidR="00084B38" w:rsidRPr="00785A4D">
        <w:rPr>
          <w:rFonts w:ascii="Times New Roman" w:hAnsi="Times New Roman" w:cs="Times New Roman"/>
          <w:color w:val="auto"/>
          <w:sz w:val="28"/>
          <w:szCs w:val="28"/>
        </w:rPr>
        <w:t>đầu 68</w:t>
      </w:r>
      <w:r w:rsidR="00084B38" w:rsidRPr="00785A4D">
        <w:rPr>
          <w:rFonts w:ascii="Times New Roman" w:hAnsi="Times New Roman" w:cs="Times New Roman"/>
          <w:color w:val="auto"/>
          <w:sz w:val="28"/>
          <w:szCs w:val="28"/>
          <w:lang w:val="en-US"/>
        </w:rPr>
        <w:t>)</w:t>
      </w:r>
      <w:r w:rsidR="00084B38" w:rsidRPr="00785A4D">
        <w:rPr>
          <w:rFonts w:ascii="Times New Roman" w:hAnsi="Times New Roman" w:cs="Times New Roman"/>
          <w:color w:val="auto"/>
          <w:sz w:val="28"/>
          <w:szCs w:val="28"/>
        </w:rPr>
        <w:t xml:space="preserve"> ra khỏi danh mục tại phụ lục của Thông tư 04/2021/TT-BXD </w:t>
      </w:r>
      <w:r w:rsidR="00084B38" w:rsidRPr="00785A4D">
        <w:rPr>
          <w:rFonts w:ascii="Times New Roman" w:hAnsi="Times New Roman" w:cs="Times New Roman"/>
          <w:color w:val="auto"/>
          <w:sz w:val="28"/>
          <w:szCs w:val="28"/>
          <w:lang w:val="en-US"/>
        </w:rPr>
        <w:t xml:space="preserve">vì các mặt hàng này khi xuất khẩu đã quy định hợp quy sản phẩm và quản lý như sản phẩm, hàng hóa vật liệu xây dựng nằm trong danh mục tại Phụ lục I </w:t>
      </w:r>
      <w:r w:rsidR="00084B38" w:rsidRPr="00785A4D">
        <w:rPr>
          <w:rFonts w:ascii="Times New Roman" w:hAnsi="Times New Roman" w:cs="Times New Roman"/>
          <w:color w:val="auto"/>
          <w:sz w:val="28"/>
          <w:szCs w:val="28"/>
        </w:rPr>
        <w:t>Thông tư 10/2024/TT-BXD ngày 01/11/2024 của</w:t>
      </w:r>
      <w:r w:rsidR="00084B38" w:rsidRPr="00785A4D">
        <w:rPr>
          <w:rFonts w:ascii="Times New Roman" w:hAnsi="Times New Roman" w:cs="Times New Roman"/>
          <w:color w:val="auto"/>
          <w:sz w:val="28"/>
          <w:szCs w:val="28"/>
          <w:lang w:val="en-US"/>
        </w:rPr>
        <w:t xml:space="preserve"> Bộ trưởng </w:t>
      </w:r>
      <w:r w:rsidR="00084B38" w:rsidRPr="00785A4D">
        <w:rPr>
          <w:rFonts w:ascii="Times New Roman" w:hAnsi="Times New Roman" w:cs="Times New Roman"/>
          <w:color w:val="auto"/>
          <w:sz w:val="28"/>
          <w:szCs w:val="28"/>
        </w:rPr>
        <w:t>Bộ Xây dựng về quản lý chất lượng sản phẩm, hàng hóa vật liệu xây dựng</w:t>
      </w:r>
      <w:bookmarkEnd w:id="48"/>
      <w:r w:rsidR="00084B38" w:rsidRPr="00785A4D">
        <w:rPr>
          <w:rFonts w:ascii="Times New Roman" w:hAnsi="Times New Roman" w:cs="Times New Roman"/>
          <w:color w:val="auto"/>
          <w:sz w:val="28"/>
          <w:szCs w:val="28"/>
          <w:lang w:val="en-US"/>
        </w:rPr>
        <w:t>.</w:t>
      </w:r>
      <w:r w:rsidR="00084B38" w:rsidRPr="00785A4D">
        <w:rPr>
          <w:rFonts w:ascii="Times New Roman" w:hAnsi="Times New Roman" w:cs="Times New Roman"/>
          <w:color w:val="auto"/>
          <w:sz w:val="28"/>
          <w:szCs w:val="28"/>
        </w:rPr>
        <w:t xml:space="preserve"> </w:t>
      </w:r>
      <w:r w:rsidR="00084B38" w:rsidRPr="00785A4D">
        <w:rPr>
          <w:rFonts w:ascii="Times New Roman" w:hAnsi="Times New Roman" w:cs="Times New Roman"/>
          <w:color w:val="auto"/>
          <w:sz w:val="28"/>
          <w:szCs w:val="28"/>
          <w:lang w:val="en-US"/>
        </w:rPr>
        <w:t xml:space="preserve">Tuy nhiên, đối với đá xây dựng (thuộc khoáng sản nhóm III – làm vật liệu xây dựng thông thường) </w:t>
      </w:r>
      <w:r w:rsidR="00084B38">
        <w:rPr>
          <w:rFonts w:ascii="Times New Roman" w:hAnsi="Times New Roman" w:cs="Times New Roman"/>
          <w:color w:val="auto"/>
          <w:sz w:val="28"/>
          <w:szCs w:val="28"/>
          <w:lang w:val="en-US"/>
        </w:rPr>
        <w:t>mặc dù nằm trong</w:t>
      </w:r>
      <w:r w:rsidR="00084B38" w:rsidRPr="00785A4D">
        <w:rPr>
          <w:rFonts w:ascii="Times New Roman" w:hAnsi="Times New Roman" w:cs="Times New Roman"/>
          <w:color w:val="auto"/>
          <w:sz w:val="28"/>
          <w:szCs w:val="28"/>
          <w:lang w:val="en-US"/>
        </w:rPr>
        <w:t xml:space="preserve"> danh mục sản phẩm, hàng hóa VLXD tại </w:t>
      </w:r>
      <w:r w:rsidR="00084B38" w:rsidRPr="00785A4D">
        <w:rPr>
          <w:rFonts w:ascii="Times New Roman" w:hAnsi="Times New Roman" w:cs="Times New Roman"/>
          <w:color w:val="auto"/>
          <w:sz w:val="28"/>
          <w:szCs w:val="28"/>
        </w:rPr>
        <w:t>Thông tư 10/2024/TT-BXD</w:t>
      </w:r>
      <w:r w:rsidR="00084B38" w:rsidRPr="00785A4D">
        <w:rPr>
          <w:rFonts w:ascii="Times New Roman" w:hAnsi="Times New Roman" w:cs="Times New Roman"/>
          <w:color w:val="auto"/>
          <w:sz w:val="28"/>
          <w:szCs w:val="28"/>
          <w:lang w:val="en-US"/>
        </w:rPr>
        <w:t xml:space="preserve">, nhưng vẫn thuộc loại hàng hóa khoáng sản có mã HS số đầu 25 theo </w:t>
      </w:r>
      <w:r w:rsidR="00084B38" w:rsidRPr="00785A4D">
        <w:rPr>
          <w:rFonts w:ascii="Times New Roman" w:hAnsi="Times New Roman" w:cs="Times New Roman"/>
          <w:color w:val="auto"/>
          <w:sz w:val="28"/>
          <w:szCs w:val="28"/>
        </w:rPr>
        <w:t>Thông tư 31/2022/TT-BTC ngày 8/6/2022 của Bộ trưởng Bộ Tài chính</w:t>
      </w:r>
      <w:r w:rsidR="00084B38" w:rsidRPr="00785A4D">
        <w:rPr>
          <w:rFonts w:ascii="Times New Roman" w:hAnsi="Times New Roman" w:cs="Times New Roman"/>
          <w:color w:val="auto"/>
          <w:sz w:val="28"/>
          <w:szCs w:val="28"/>
          <w:lang w:val="en-US"/>
        </w:rPr>
        <w:t xml:space="preserve"> (</w:t>
      </w:r>
      <w:r w:rsidR="00084B38">
        <w:rPr>
          <w:rFonts w:ascii="Times New Roman" w:hAnsi="Times New Roman" w:cs="Times New Roman"/>
          <w:color w:val="auto"/>
          <w:sz w:val="28"/>
          <w:szCs w:val="28"/>
          <w:lang w:val="en-US"/>
        </w:rPr>
        <w:t xml:space="preserve">được </w:t>
      </w:r>
      <w:r w:rsidR="00084B38" w:rsidRPr="00785A4D">
        <w:rPr>
          <w:rFonts w:ascii="Times New Roman" w:hAnsi="Times New Roman" w:cs="Times New Roman"/>
          <w:color w:val="auto"/>
          <w:sz w:val="28"/>
          <w:szCs w:val="28"/>
          <w:lang w:val="en-US"/>
        </w:rPr>
        <w:t xml:space="preserve">coi là khoáng sản qua chế biến </w:t>
      </w:r>
      <w:r w:rsidR="00084B38">
        <w:rPr>
          <w:rFonts w:ascii="Times New Roman" w:hAnsi="Times New Roman" w:cs="Times New Roman"/>
          <w:color w:val="auto"/>
          <w:sz w:val="28"/>
          <w:szCs w:val="28"/>
          <w:lang w:val="en-US"/>
        </w:rPr>
        <w:t xml:space="preserve">nhưng </w:t>
      </w:r>
      <w:r w:rsidR="00084B38" w:rsidRPr="00785A4D">
        <w:rPr>
          <w:rFonts w:ascii="Times New Roman" w:hAnsi="Times New Roman" w:cs="Times New Roman"/>
          <w:color w:val="auto"/>
          <w:sz w:val="28"/>
          <w:szCs w:val="28"/>
          <w:lang w:val="en-US"/>
        </w:rPr>
        <w:t>chưa thành sản phẩm khác)</w:t>
      </w:r>
      <w:r w:rsidR="00565D95">
        <w:rPr>
          <w:rFonts w:ascii="Times New Roman" w:hAnsi="Times New Roman" w:cs="Times New Roman"/>
          <w:color w:val="auto"/>
          <w:sz w:val="28"/>
          <w:szCs w:val="28"/>
          <w:lang w:val="en-US"/>
        </w:rPr>
        <w:t>,</w:t>
      </w:r>
      <w:r w:rsidR="00084B38" w:rsidRPr="00785A4D">
        <w:rPr>
          <w:rFonts w:ascii="Times New Roman" w:hAnsi="Times New Roman" w:cs="Times New Roman"/>
          <w:color w:val="auto"/>
          <w:sz w:val="28"/>
          <w:szCs w:val="28"/>
          <w:lang w:val="en-US"/>
        </w:rPr>
        <w:t xml:space="preserve"> </w:t>
      </w:r>
      <w:r w:rsidR="00084B38">
        <w:rPr>
          <w:rFonts w:ascii="Times New Roman" w:hAnsi="Times New Roman" w:cs="Times New Roman"/>
          <w:color w:val="auto"/>
          <w:sz w:val="28"/>
          <w:szCs w:val="28"/>
          <w:lang w:val="en-US"/>
        </w:rPr>
        <w:t xml:space="preserve">đề nghị </w:t>
      </w:r>
      <w:r w:rsidR="00565D95">
        <w:rPr>
          <w:rFonts w:ascii="Times New Roman" w:hAnsi="Times New Roman" w:cs="Times New Roman"/>
          <w:color w:val="auto"/>
          <w:sz w:val="28"/>
          <w:szCs w:val="28"/>
          <w:lang w:val="en-US"/>
        </w:rPr>
        <w:t xml:space="preserve">tiếp tục </w:t>
      </w:r>
      <w:r w:rsidR="00084B38" w:rsidRPr="00785A4D">
        <w:rPr>
          <w:rFonts w:ascii="Times New Roman" w:hAnsi="Times New Roman" w:cs="Times New Roman"/>
          <w:color w:val="auto"/>
          <w:sz w:val="28"/>
          <w:szCs w:val="28"/>
          <w:lang w:val="en-US"/>
        </w:rPr>
        <w:t xml:space="preserve">giữ nguyên ở </w:t>
      </w:r>
      <w:r w:rsidR="00084B38">
        <w:rPr>
          <w:rFonts w:ascii="Times New Roman" w:hAnsi="Times New Roman" w:cs="Times New Roman"/>
          <w:color w:val="auto"/>
          <w:sz w:val="28"/>
          <w:szCs w:val="28"/>
          <w:lang w:val="en-US"/>
        </w:rPr>
        <w:t>D</w:t>
      </w:r>
      <w:r w:rsidR="00084B38" w:rsidRPr="00785A4D">
        <w:rPr>
          <w:rFonts w:ascii="Times New Roman" w:hAnsi="Times New Roman" w:cs="Times New Roman"/>
          <w:color w:val="auto"/>
          <w:sz w:val="28"/>
          <w:szCs w:val="28"/>
          <w:lang w:val="en-US"/>
        </w:rPr>
        <w:t>anh mục xuất khẩu của dự thảo Thông tư.</w:t>
      </w:r>
    </w:p>
    <w:p w14:paraId="5052B1C5" w14:textId="42B22E9B" w:rsidR="00084B38" w:rsidRDefault="005C2167" w:rsidP="000E30D4">
      <w:pPr>
        <w:spacing w:before="120" w:line="264" w:lineRule="auto"/>
        <w:ind w:firstLine="567"/>
        <w:jc w:val="both"/>
        <w:rPr>
          <w:rFonts w:ascii="Times New Roman" w:eastAsia="Times New Roman" w:hAnsi="Times New Roman" w:cs="Times New Roman"/>
          <w:noProof w:val="0"/>
          <w:color w:val="auto"/>
          <w:sz w:val="28"/>
          <w:szCs w:val="28"/>
          <w:lang w:val="en-US" w:eastAsia="en-US" w:bidi="ar-SA"/>
        </w:rPr>
      </w:pPr>
      <w:r>
        <w:rPr>
          <w:rFonts w:ascii="Times New Roman" w:hAnsi="Times New Roman" w:cs="Times New Roman"/>
          <w:color w:val="auto"/>
          <w:sz w:val="28"/>
          <w:szCs w:val="28"/>
          <w:lang w:val="en-US"/>
        </w:rPr>
        <w:t>+</w:t>
      </w:r>
      <w:r w:rsidR="00084B38" w:rsidRPr="00785A4D">
        <w:rPr>
          <w:rFonts w:ascii="Times New Roman" w:hAnsi="Times New Roman" w:cs="Times New Roman"/>
          <w:color w:val="auto"/>
          <w:sz w:val="28"/>
          <w:szCs w:val="28"/>
          <w:lang w:val="en-US"/>
        </w:rPr>
        <w:t xml:space="preserve"> Điều chỉnh lại quy định về thể tích khối đối với đá khối làm ốp lát, mỹ nghệ (từ </w:t>
      </w:r>
      <w:r w:rsidR="00084B38" w:rsidRPr="00785A4D">
        <w:rPr>
          <w:rFonts w:ascii="Times New Roman" w:hAnsi="Times New Roman" w:cs="Times New Roman"/>
          <w:sz w:val="28"/>
          <w:szCs w:val="28"/>
        </w:rPr>
        <w:t>≥</w:t>
      </w:r>
      <w:r w:rsidR="00084B38" w:rsidRPr="00785A4D">
        <w:rPr>
          <w:rFonts w:ascii="Times New Roman" w:hAnsi="Times New Roman" w:cs="Times New Roman"/>
          <w:color w:val="auto"/>
          <w:sz w:val="28"/>
          <w:szCs w:val="28"/>
          <w:lang w:val="en-US"/>
        </w:rPr>
        <w:t xml:space="preserve"> 0,4 m</w:t>
      </w:r>
      <w:r w:rsidR="00084B38" w:rsidRPr="00785A4D">
        <w:rPr>
          <w:rFonts w:ascii="Times New Roman" w:hAnsi="Times New Roman" w:cs="Times New Roman"/>
          <w:color w:val="auto"/>
          <w:sz w:val="28"/>
          <w:szCs w:val="28"/>
          <w:vertAlign w:val="superscript"/>
          <w:lang w:val="en-US"/>
        </w:rPr>
        <w:t>3</w:t>
      </w:r>
      <w:r w:rsidR="00084B38" w:rsidRPr="00785A4D">
        <w:rPr>
          <w:sz w:val="28"/>
          <w:szCs w:val="28"/>
          <w:lang w:val="en-US"/>
        </w:rPr>
        <w:t xml:space="preserve"> </w:t>
      </w:r>
      <w:r w:rsidR="00084B38" w:rsidRPr="00785A4D">
        <w:rPr>
          <w:rFonts w:ascii="Times New Roman" w:hAnsi="Times New Roman" w:cs="Times New Roman"/>
          <w:color w:val="auto"/>
          <w:sz w:val="28"/>
          <w:szCs w:val="28"/>
          <w:lang w:val="en-US"/>
        </w:rPr>
        <w:t xml:space="preserve">thành </w:t>
      </w:r>
      <w:r w:rsidR="00084B38" w:rsidRPr="00785A4D">
        <w:rPr>
          <w:rFonts w:ascii="Times New Roman" w:hAnsi="Times New Roman" w:cs="Times New Roman"/>
          <w:sz w:val="28"/>
          <w:szCs w:val="28"/>
        </w:rPr>
        <w:t>≥</w:t>
      </w:r>
      <w:r w:rsidR="00084B38" w:rsidRPr="00785A4D">
        <w:rPr>
          <w:rFonts w:ascii="Times New Roman" w:hAnsi="Times New Roman" w:cs="Times New Roman"/>
          <w:color w:val="auto"/>
          <w:sz w:val="28"/>
          <w:szCs w:val="28"/>
          <w:lang w:val="en-US"/>
        </w:rPr>
        <w:t xml:space="preserve">  0,1 m</w:t>
      </w:r>
      <w:r w:rsidR="00084B38" w:rsidRPr="00785A4D">
        <w:rPr>
          <w:rFonts w:ascii="Times New Roman" w:hAnsi="Times New Roman" w:cs="Times New Roman"/>
          <w:color w:val="auto"/>
          <w:sz w:val="28"/>
          <w:szCs w:val="28"/>
          <w:vertAlign w:val="superscript"/>
          <w:lang w:val="en-US"/>
        </w:rPr>
        <w:t>3</w:t>
      </w:r>
      <w:r w:rsidR="00084B38" w:rsidRPr="00785A4D">
        <w:rPr>
          <w:rFonts w:ascii="Times New Roman" w:hAnsi="Times New Roman" w:cs="Times New Roman"/>
          <w:color w:val="auto"/>
          <w:sz w:val="28"/>
          <w:szCs w:val="28"/>
          <w:lang w:val="en-US"/>
        </w:rPr>
        <w:t xml:space="preserve">) </w:t>
      </w:r>
      <w:r w:rsidR="00084B38" w:rsidRPr="00785A4D">
        <w:rPr>
          <w:rFonts w:ascii="Times New Roman" w:hAnsi="Times New Roman" w:cs="Times New Roman"/>
          <w:color w:val="auto"/>
          <w:sz w:val="28"/>
          <w:szCs w:val="28"/>
        </w:rPr>
        <w:t>để thống nhất với quy định</w:t>
      </w:r>
      <w:r w:rsidR="00084B38" w:rsidRPr="00785A4D">
        <w:rPr>
          <w:rFonts w:ascii="Times New Roman" w:hAnsi="Times New Roman" w:cs="Times New Roman"/>
          <w:color w:val="auto"/>
          <w:sz w:val="28"/>
          <w:szCs w:val="28"/>
          <w:lang w:val="en-US"/>
        </w:rPr>
        <w:t xml:space="preserve"> tại</w:t>
      </w:r>
      <w:r w:rsidR="00084B38" w:rsidRPr="00785A4D">
        <w:rPr>
          <w:rFonts w:ascii="Times New Roman" w:hAnsi="Times New Roman" w:cs="Times New Roman"/>
          <w:color w:val="auto"/>
          <w:sz w:val="28"/>
          <w:szCs w:val="28"/>
        </w:rPr>
        <w:t xml:space="preserve"> </w:t>
      </w:r>
      <w:r w:rsidR="00084B38" w:rsidRPr="00785A4D">
        <w:rPr>
          <w:rFonts w:ascii="Times New Roman" w:hAnsi="Times New Roman" w:cs="Times New Roman"/>
          <w:color w:val="auto"/>
          <w:sz w:val="28"/>
          <w:szCs w:val="28"/>
          <w:lang w:val="en-US"/>
        </w:rPr>
        <w:t xml:space="preserve">Thông tư số 40/2025/TT-BNNMT ngày 02/7/2025 của Bộ trưởng Bộ Nông nghiệp và Môi trường </w:t>
      </w:r>
      <w:r w:rsidR="00084B38" w:rsidRPr="00785A4D">
        <w:rPr>
          <w:rFonts w:ascii="Times New Roman" w:eastAsia="Times New Roman" w:hAnsi="Times New Roman" w:cs="Times New Roman"/>
          <w:noProof w:val="0"/>
          <w:color w:val="auto"/>
          <w:sz w:val="28"/>
          <w:szCs w:val="28"/>
          <w:lang w:val="en-US" w:eastAsia="en-US" w:bidi="ar-SA"/>
        </w:rPr>
        <w:t>về phân cấp trữ lượng và tài nguyên khoáng sản; phương pháp, khối lượng công tác thăm dò khoáng sản đối với từng loại khoáng sản; mẫu, nội dung đề án và báo cáo kết quả thăm dò khoáng sản.</w:t>
      </w:r>
    </w:p>
    <w:p w14:paraId="4CF6309D" w14:textId="1931E5E8" w:rsidR="00565D95" w:rsidRPr="00785A4D" w:rsidRDefault="00565D95" w:rsidP="000E30D4">
      <w:pPr>
        <w:spacing w:before="120" w:line="264" w:lineRule="auto"/>
        <w:ind w:firstLine="567"/>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w:t>
      </w:r>
      <w:r w:rsidRPr="00785A4D">
        <w:rPr>
          <w:rFonts w:ascii="Times New Roman" w:hAnsi="Times New Roman" w:cs="Times New Roman"/>
          <w:color w:val="auto"/>
          <w:sz w:val="28"/>
          <w:szCs w:val="28"/>
          <w:lang w:val="en-US"/>
        </w:rPr>
        <w:t xml:space="preserve"> Bổ sung mặt hàng đá vôi - dolomit (đá vôi bị dolomit hóa chưa hoàn toàn) vào</w:t>
      </w:r>
      <w:r w:rsidRPr="00785A4D">
        <w:rPr>
          <w:rFonts w:ascii="Times New Roman" w:hAnsi="Times New Roman" w:cs="Times New Roman"/>
          <w:color w:val="auto"/>
          <w:sz w:val="28"/>
          <w:szCs w:val="28"/>
        </w:rPr>
        <w:t xml:space="preserve"> </w:t>
      </w:r>
      <w:r w:rsidRPr="00785A4D">
        <w:rPr>
          <w:rFonts w:ascii="Times New Roman" w:hAnsi="Times New Roman" w:cs="Times New Roman"/>
          <w:color w:val="auto"/>
          <w:sz w:val="28"/>
          <w:szCs w:val="28"/>
          <w:lang w:val="en-US"/>
        </w:rPr>
        <w:t xml:space="preserve">danh mục các loại khoáng sản xuất khẩu theo </w:t>
      </w:r>
      <w:r w:rsidR="000E30D4">
        <w:rPr>
          <w:rFonts w:ascii="Times New Roman" w:hAnsi="Times New Roman" w:cs="Times New Roman"/>
          <w:color w:val="auto"/>
          <w:sz w:val="28"/>
          <w:szCs w:val="28"/>
          <w:lang w:val="en-US"/>
        </w:rPr>
        <w:t>ý kiến</w:t>
      </w:r>
      <w:r w:rsidRPr="00785A4D">
        <w:rPr>
          <w:rFonts w:ascii="Times New Roman" w:hAnsi="Times New Roman" w:cs="Times New Roman"/>
          <w:color w:val="auto"/>
          <w:sz w:val="28"/>
          <w:szCs w:val="28"/>
          <w:lang w:val="en-US"/>
        </w:rPr>
        <w:t xml:space="preserve"> của Cục Địa chất và Khoáng sản Việt Nam tại văn bản số 2447/ĐCKS-KS ngày 22/9/2025.</w:t>
      </w:r>
    </w:p>
    <w:p w14:paraId="0F7AAFB5" w14:textId="08944E9E" w:rsidR="00084B38" w:rsidRDefault="005C2167" w:rsidP="000E30D4">
      <w:pPr>
        <w:pStyle w:val="Vnbnnidung0"/>
        <w:spacing w:before="120" w:after="0" w:line="264" w:lineRule="auto"/>
        <w:ind w:firstLine="567"/>
        <w:jc w:val="both"/>
        <w:rPr>
          <w:color w:val="auto"/>
          <w:lang w:val="en-US"/>
        </w:rPr>
      </w:pPr>
      <w:r w:rsidRPr="00434616">
        <w:rPr>
          <w:color w:val="auto"/>
        </w:rPr>
        <w:t>- Rà soát, cập nhật và chuẩn hóa mô tả hàng hóa, mã số HS theo danh mục hàng hóa xuất khẩu, nhập khẩu và biểu thuế hiện hành; bổ sung các mã hàng còn thiếu; điều chỉnh các nhóm/mục hàng để thống nhất, thuận lợi khi kê khai, phân loại và kiểm tra.</w:t>
      </w:r>
      <w:r w:rsidR="00084B38" w:rsidRPr="00785A4D">
        <w:rPr>
          <w:color w:val="auto"/>
          <w:lang w:val="en-US"/>
        </w:rPr>
        <w:t xml:space="preserve"> Cụ thể: </w:t>
      </w:r>
    </w:p>
    <w:p w14:paraId="70B35DC3" w14:textId="77777777" w:rsidR="00084B38" w:rsidRPr="00134AE2" w:rsidRDefault="00084B38" w:rsidP="000E30D4">
      <w:pPr>
        <w:spacing w:before="120" w:line="264" w:lineRule="auto"/>
        <w:ind w:firstLine="567"/>
        <w:jc w:val="both"/>
        <w:rPr>
          <w:rFonts w:ascii="Times New Roman" w:hAnsi="Times New Roman" w:cs="Times New Roman"/>
          <w:color w:val="auto"/>
          <w:sz w:val="28"/>
          <w:szCs w:val="28"/>
          <w:lang w:val="en-US"/>
        </w:rPr>
      </w:pPr>
      <w:r>
        <w:rPr>
          <w:rFonts w:ascii="Times New Roman" w:hAnsi="Times New Roman" w:cs="Times New Roman"/>
          <w:color w:val="auto"/>
          <w:sz w:val="28"/>
          <w:szCs w:val="28"/>
          <w:lang w:val="en-US"/>
        </w:rPr>
        <w:t xml:space="preserve">+ Bổ sung một số mã hàng còn thiếu </w:t>
      </w:r>
      <w:r w:rsidRPr="00134AE2">
        <w:rPr>
          <w:rFonts w:ascii="Times New Roman" w:hAnsi="Times New Roman" w:cs="Times New Roman"/>
          <w:color w:val="auto"/>
          <w:sz w:val="28"/>
          <w:szCs w:val="28"/>
          <w:lang w:val="en-US"/>
        </w:rPr>
        <w:t>theo danh mục ban hành kèm theo Nghị định số 26/2023/NĐ-CP ngày 31/5/2023 của Chính phủ: Bột oxit silic mịn hoặc siêu mịn mã HS 2505.10.00.20; Bột oxit silic mịn mã HS 2505.10.00.90; Đá hoa (bao gồm cả đá hoa trắng) mã HS 25.15.11.00 ; Đá granit, gabro mã HS 25.16.11.00 ; Đá cát kết mã HS 2516.20.10</w:t>
      </w:r>
      <w:r>
        <w:rPr>
          <w:rFonts w:ascii="Times New Roman" w:hAnsi="Times New Roman" w:cs="Times New Roman"/>
          <w:color w:val="auto"/>
          <w:sz w:val="28"/>
          <w:szCs w:val="28"/>
          <w:lang w:val="en-US"/>
        </w:rPr>
        <w:t xml:space="preserve">; </w:t>
      </w:r>
      <w:r w:rsidRPr="003D6163">
        <w:rPr>
          <w:rFonts w:ascii="Times New Roman" w:hAnsi="Times New Roman" w:cs="Times New Roman"/>
          <w:color w:val="auto"/>
          <w:sz w:val="28"/>
          <w:szCs w:val="28"/>
          <w:lang w:val="en-US"/>
        </w:rPr>
        <w:t xml:space="preserve">Đá bazan, pocfia và đá khác </w:t>
      </w:r>
      <w:r w:rsidRPr="00134AE2">
        <w:rPr>
          <w:rFonts w:ascii="Times New Roman" w:hAnsi="Times New Roman" w:cs="Times New Roman"/>
          <w:color w:val="auto"/>
          <w:sz w:val="28"/>
          <w:szCs w:val="28"/>
          <w:lang w:val="en-US"/>
        </w:rPr>
        <w:t>mã HS</w:t>
      </w:r>
      <w:r>
        <w:rPr>
          <w:rFonts w:ascii="Times New Roman" w:hAnsi="Times New Roman" w:cs="Times New Roman"/>
          <w:color w:val="auto"/>
          <w:sz w:val="28"/>
          <w:szCs w:val="28"/>
          <w:lang w:val="en-US"/>
        </w:rPr>
        <w:t xml:space="preserve"> </w:t>
      </w:r>
      <w:r w:rsidRPr="003D6163">
        <w:rPr>
          <w:rFonts w:ascii="Times New Roman" w:hAnsi="Times New Roman" w:cs="Times New Roman"/>
          <w:color w:val="auto"/>
          <w:sz w:val="28"/>
          <w:szCs w:val="28"/>
          <w:lang w:val="en-US"/>
        </w:rPr>
        <w:t>2516.90.00</w:t>
      </w:r>
      <w:r>
        <w:rPr>
          <w:rFonts w:ascii="Times New Roman" w:hAnsi="Times New Roman" w:cs="Times New Roman"/>
          <w:color w:val="auto"/>
          <w:sz w:val="28"/>
          <w:szCs w:val="28"/>
          <w:lang w:val="en-US"/>
        </w:rPr>
        <w:t>.</w:t>
      </w:r>
    </w:p>
    <w:p w14:paraId="2C20E5B9" w14:textId="0A84F141" w:rsidR="00084B38" w:rsidRPr="00785A4D" w:rsidRDefault="00084B38" w:rsidP="000E30D4">
      <w:pPr>
        <w:spacing w:before="120" w:line="264" w:lineRule="auto"/>
        <w:ind w:firstLine="567"/>
        <w:jc w:val="both"/>
        <w:rPr>
          <w:rStyle w:val="Emphasis"/>
          <w:rFonts w:ascii="Times New Roman" w:hAnsi="Times New Roman" w:cs="Times New Roman"/>
          <w:bCs/>
          <w:i w:val="0"/>
          <w:iCs w:val="0"/>
          <w:color w:val="auto"/>
          <w:sz w:val="28"/>
          <w:szCs w:val="28"/>
          <w:shd w:val="clear" w:color="auto" w:fill="FFFFFF"/>
          <w:lang w:val="en-US"/>
        </w:rPr>
      </w:pPr>
      <w:r w:rsidRPr="00785A4D">
        <w:rPr>
          <w:rFonts w:ascii="Times New Roman" w:hAnsi="Times New Roman" w:cs="Times New Roman"/>
          <w:color w:val="auto"/>
          <w:sz w:val="28"/>
          <w:szCs w:val="28"/>
          <w:lang w:val="en-US"/>
        </w:rPr>
        <w:t>+ Rà soát</w:t>
      </w:r>
      <w:r w:rsidR="005C2167">
        <w:rPr>
          <w:rFonts w:ascii="Times New Roman" w:hAnsi="Times New Roman" w:cs="Times New Roman"/>
          <w:color w:val="auto"/>
          <w:sz w:val="28"/>
          <w:szCs w:val="28"/>
          <w:lang w:val="en-US"/>
        </w:rPr>
        <w:t>, sửa đổi</w:t>
      </w:r>
      <w:r w:rsidRPr="00785A4D">
        <w:rPr>
          <w:rFonts w:ascii="Times New Roman" w:hAnsi="Times New Roman" w:cs="Times New Roman"/>
          <w:color w:val="auto"/>
          <w:sz w:val="28"/>
          <w:szCs w:val="28"/>
          <w:lang w:val="en-US"/>
        </w:rPr>
        <w:t xml:space="preserve"> mặt hàng </w:t>
      </w:r>
      <w:r w:rsidRPr="00785A4D">
        <w:rPr>
          <w:rFonts w:ascii="Times New Roman" w:hAnsi="Times New Roman" w:cs="Times New Roman"/>
          <w:color w:val="auto"/>
          <w:sz w:val="28"/>
          <w:szCs w:val="28"/>
        </w:rPr>
        <w:t xml:space="preserve">khoáng sản </w:t>
      </w:r>
      <w:r w:rsidRPr="00785A4D">
        <w:rPr>
          <w:rFonts w:ascii="Times New Roman" w:hAnsi="Times New Roman" w:cs="Times New Roman"/>
          <w:color w:val="auto"/>
          <w:sz w:val="28"/>
          <w:szCs w:val="28"/>
          <w:lang w:val="en-US"/>
        </w:rPr>
        <w:t>đá xây dựng thông thường nhóm III (có mã HS đầu 25)</w:t>
      </w:r>
      <w:r w:rsidRPr="00785A4D">
        <w:rPr>
          <w:rFonts w:ascii="Times New Roman" w:hAnsi="Times New Roman" w:cs="Times New Roman"/>
          <w:color w:val="auto"/>
          <w:sz w:val="28"/>
          <w:szCs w:val="28"/>
        </w:rPr>
        <w:t xml:space="preserve"> tại phụ lục của Thông tư 04/2021/TT-BXD</w:t>
      </w:r>
      <w:r w:rsidRPr="00785A4D">
        <w:rPr>
          <w:rFonts w:ascii="Times New Roman" w:hAnsi="Times New Roman" w:cs="Times New Roman"/>
          <w:color w:val="auto"/>
          <w:sz w:val="28"/>
          <w:szCs w:val="28"/>
          <w:lang w:val="en-US"/>
        </w:rPr>
        <w:t xml:space="preserve"> để phù hợp với mã số hàng hóa, </w:t>
      </w:r>
      <w:r w:rsidRPr="00785A4D">
        <w:rPr>
          <w:rStyle w:val="Emphasis"/>
          <w:rFonts w:ascii="Times New Roman" w:hAnsi="Times New Roman" w:cs="Times New Roman"/>
          <w:bCs/>
          <w:i w:val="0"/>
          <w:iCs w:val="0"/>
          <w:color w:val="auto"/>
          <w:sz w:val="28"/>
          <w:szCs w:val="28"/>
          <w:shd w:val="clear" w:color="auto" w:fill="FFFFFF"/>
          <w:lang w:val="en-US"/>
        </w:rPr>
        <w:t xml:space="preserve">thuế suất xuất khẩu </w:t>
      </w:r>
      <w:r w:rsidRPr="00785A4D">
        <w:rPr>
          <w:rFonts w:ascii="Times New Roman" w:hAnsi="Times New Roman"/>
          <w:color w:val="auto"/>
          <w:sz w:val="28"/>
          <w:szCs w:val="28"/>
          <w:lang w:val="pt-BR"/>
        </w:rPr>
        <w:t xml:space="preserve">quy định tại Phụ lục I </w:t>
      </w:r>
      <w:r w:rsidRPr="00785A4D">
        <w:rPr>
          <w:rFonts w:ascii="Times New Roman" w:hAnsi="Times New Roman" w:cs="Times New Roman"/>
          <w:color w:val="auto"/>
          <w:sz w:val="28"/>
          <w:szCs w:val="28"/>
          <w:lang w:val="fr-FR"/>
        </w:rPr>
        <w:t>Nghị định số 26/2023/NĐ-CP</w:t>
      </w:r>
      <w:r w:rsidRPr="00785A4D">
        <w:rPr>
          <w:rStyle w:val="Emphasis"/>
          <w:rFonts w:ascii="Times New Roman" w:hAnsi="Times New Roman" w:cs="Times New Roman"/>
          <w:b/>
          <w:bCs/>
          <w:i w:val="0"/>
          <w:iCs w:val="0"/>
          <w:color w:val="auto"/>
          <w:sz w:val="28"/>
          <w:szCs w:val="28"/>
          <w:shd w:val="clear" w:color="auto" w:fill="FFFFFF"/>
          <w:lang w:val="en-US"/>
        </w:rPr>
        <w:t xml:space="preserve"> </w:t>
      </w:r>
      <w:r w:rsidRPr="00785A4D">
        <w:rPr>
          <w:rStyle w:val="Emphasis"/>
          <w:rFonts w:ascii="Times New Roman" w:hAnsi="Times New Roman" w:cs="Times New Roman"/>
          <w:bCs/>
          <w:i w:val="0"/>
          <w:iCs w:val="0"/>
          <w:color w:val="auto"/>
          <w:sz w:val="28"/>
          <w:szCs w:val="28"/>
          <w:shd w:val="clear" w:color="auto" w:fill="FFFFFF"/>
          <w:lang w:val="en-US"/>
        </w:rPr>
        <w:t>ngày 31/</w:t>
      </w:r>
      <w:r w:rsidR="00565D95">
        <w:rPr>
          <w:rStyle w:val="Emphasis"/>
          <w:rFonts w:ascii="Times New Roman" w:hAnsi="Times New Roman" w:cs="Times New Roman"/>
          <w:bCs/>
          <w:i w:val="0"/>
          <w:iCs w:val="0"/>
          <w:color w:val="auto"/>
          <w:sz w:val="28"/>
          <w:szCs w:val="28"/>
          <w:shd w:val="clear" w:color="auto" w:fill="FFFFFF"/>
          <w:lang w:val="en-US"/>
        </w:rPr>
        <w:t>0</w:t>
      </w:r>
      <w:r w:rsidRPr="00785A4D">
        <w:rPr>
          <w:rStyle w:val="Emphasis"/>
          <w:rFonts w:ascii="Times New Roman" w:hAnsi="Times New Roman" w:cs="Times New Roman"/>
          <w:bCs/>
          <w:i w:val="0"/>
          <w:iCs w:val="0"/>
          <w:color w:val="auto"/>
          <w:sz w:val="28"/>
          <w:szCs w:val="28"/>
          <w:shd w:val="clear" w:color="auto" w:fill="FFFFFF"/>
          <w:lang w:val="en-US"/>
        </w:rPr>
        <w:t>4/2023</w:t>
      </w:r>
      <w:r w:rsidRPr="00785A4D">
        <w:rPr>
          <w:rStyle w:val="Emphasis"/>
          <w:rFonts w:ascii="Times New Roman" w:hAnsi="Times New Roman" w:cs="Times New Roman"/>
          <w:bCs/>
          <w:i w:val="0"/>
          <w:iCs w:val="0"/>
          <w:color w:val="auto"/>
          <w:sz w:val="28"/>
          <w:szCs w:val="28"/>
          <w:shd w:val="clear" w:color="auto" w:fill="FFFFFF"/>
        </w:rPr>
        <w:t xml:space="preserve"> của Chính phủ</w:t>
      </w:r>
      <w:r w:rsidRPr="00785A4D">
        <w:rPr>
          <w:rStyle w:val="Emphasis"/>
          <w:rFonts w:ascii="Times New Roman" w:hAnsi="Times New Roman" w:cs="Times New Roman"/>
          <w:bCs/>
          <w:i w:val="0"/>
          <w:iCs w:val="0"/>
          <w:color w:val="auto"/>
          <w:sz w:val="28"/>
          <w:szCs w:val="28"/>
          <w:shd w:val="clear" w:color="auto" w:fill="FFFFFF"/>
          <w:lang w:val="en-US"/>
        </w:rPr>
        <w:t>, cụ thể r</w:t>
      </w:r>
      <w:r w:rsidRPr="00785A4D">
        <w:rPr>
          <w:rFonts w:ascii="Times New Roman" w:hAnsi="Times New Roman"/>
          <w:color w:val="auto"/>
          <w:sz w:val="28"/>
          <w:szCs w:val="28"/>
          <w:lang w:val="fr-FR"/>
        </w:rPr>
        <w:t xml:space="preserve">à soát sửa đổi, bổ sung thay thế các mặt hàng khoáng sản quy định tại mục III-a Sử dụng làm cấp phối bê tông, rải đường giao thông hoặc mục đích khác và III-b Sử dụng làm cấp phối bê tông, rải </w:t>
      </w:r>
      <w:r w:rsidRPr="00785A4D">
        <w:rPr>
          <w:rFonts w:ascii="Times New Roman" w:hAnsi="Times New Roman"/>
          <w:color w:val="auto"/>
          <w:sz w:val="28"/>
          <w:szCs w:val="28"/>
          <w:lang w:val="fr-FR"/>
        </w:rPr>
        <w:lastRenderedPageBreak/>
        <w:t xml:space="preserve">đường giao thông hoặc mục đích khác để phù hợp với các mã hàng hóa quy định tại </w:t>
      </w:r>
      <w:r w:rsidRPr="00785A4D">
        <w:rPr>
          <w:rFonts w:ascii="Times New Roman" w:hAnsi="Times New Roman" w:cs="Times New Roman"/>
          <w:color w:val="auto"/>
          <w:sz w:val="28"/>
          <w:szCs w:val="28"/>
          <w:lang w:val="fr-FR"/>
        </w:rPr>
        <w:t>Nghị định số 26/2023/NĐ-CP</w:t>
      </w:r>
      <w:r w:rsidRPr="00785A4D">
        <w:rPr>
          <w:rStyle w:val="Emphasis"/>
          <w:rFonts w:ascii="Times New Roman" w:hAnsi="Times New Roman" w:cs="Times New Roman"/>
          <w:bCs/>
          <w:i w:val="0"/>
          <w:iCs w:val="0"/>
          <w:color w:val="auto"/>
          <w:sz w:val="28"/>
          <w:szCs w:val="28"/>
          <w:shd w:val="clear" w:color="auto" w:fill="FFFFFF"/>
          <w:lang w:val="en-US"/>
        </w:rPr>
        <w:t>.</w:t>
      </w:r>
    </w:p>
    <w:p w14:paraId="20D6EF33" w14:textId="64B132E4" w:rsidR="00195241" w:rsidRPr="00785A4D" w:rsidRDefault="003E1333" w:rsidP="000E30D4">
      <w:pPr>
        <w:pStyle w:val="Vnbnnidung0"/>
        <w:spacing w:before="120" w:after="0" w:line="264" w:lineRule="auto"/>
        <w:ind w:firstLine="567"/>
        <w:jc w:val="both"/>
        <w:rPr>
          <w:b/>
          <w:bCs/>
          <w:color w:val="auto"/>
          <w:lang w:val="en-US"/>
        </w:rPr>
      </w:pPr>
      <w:r w:rsidRPr="00785A4D">
        <w:rPr>
          <w:b/>
          <w:bCs/>
          <w:color w:val="auto"/>
          <w:lang w:val="en-US"/>
        </w:rPr>
        <w:t xml:space="preserve">V. </w:t>
      </w:r>
      <w:r w:rsidR="00195241" w:rsidRPr="00785A4D">
        <w:rPr>
          <w:b/>
          <w:bCs/>
          <w:color w:val="auto"/>
          <w:lang w:val="en-US"/>
        </w:rPr>
        <w:t>DỰ</w:t>
      </w:r>
      <w:r w:rsidR="00195241" w:rsidRPr="00785A4D">
        <w:rPr>
          <w:b/>
          <w:bCs/>
          <w:color w:val="auto"/>
        </w:rPr>
        <w:t xml:space="preserve"> KIẾN NGUỒN LỰC</w:t>
      </w:r>
      <w:r w:rsidR="00120476" w:rsidRPr="00785A4D">
        <w:rPr>
          <w:b/>
          <w:bCs/>
          <w:color w:val="auto"/>
        </w:rPr>
        <w:t xml:space="preserve">, ĐIỀU KIỆN BẢO ĐẢM CHO VIỆC THI HÀNH </w:t>
      </w:r>
      <w:r w:rsidR="00195241" w:rsidRPr="00785A4D">
        <w:rPr>
          <w:b/>
          <w:bCs/>
          <w:color w:val="auto"/>
          <w:lang w:val="en-US"/>
        </w:rPr>
        <w:t>VĂN BẢN VÀ THỜI GIAN TRÌNH THÔNG TƯ</w:t>
      </w:r>
    </w:p>
    <w:p w14:paraId="70A3303F" w14:textId="77777777" w:rsidR="00DD465B" w:rsidRPr="00785A4D" w:rsidRDefault="00120476" w:rsidP="000E30D4">
      <w:pPr>
        <w:pStyle w:val="Tiu10"/>
        <w:keepNext/>
        <w:keepLines/>
        <w:spacing w:before="120" w:after="0" w:line="264" w:lineRule="auto"/>
        <w:ind w:firstLine="567"/>
        <w:jc w:val="both"/>
        <w:rPr>
          <w:color w:val="auto"/>
        </w:rPr>
      </w:pPr>
      <w:bookmarkStart w:id="49" w:name="bookmark90"/>
      <w:bookmarkStart w:id="50" w:name="bookmark91"/>
      <w:bookmarkStart w:id="51" w:name="bookmark92"/>
      <w:r w:rsidRPr="00785A4D">
        <w:rPr>
          <w:color w:val="auto"/>
        </w:rPr>
        <w:t>1. Dự kiến nguồn lực:</w:t>
      </w:r>
      <w:bookmarkEnd w:id="49"/>
      <w:bookmarkEnd w:id="50"/>
      <w:bookmarkEnd w:id="51"/>
    </w:p>
    <w:p w14:paraId="3F7ECDFC" w14:textId="77777777" w:rsidR="00DD465B" w:rsidRPr="00785A4D" w:rsidRDefault="00120476" w:rsidP="000E30D4">
      <w:pPr>
        <w:pStyle w:val="Vnbnnidung0"/>
        <w:spacing w:before="120" w:after="0" w:line="264" w:lineRule="auto"/>
        <w:ind w:firstLine="567"/>
        <w:jc w:val="both"/>
        <w:rPr>
          <w:color w:val="auto"/>
        </w:rPr>
      </w:pPr>
      <w:r w:rsidRPr="00785A4D">
        <w:rPr>
          <w:color w:val="auto"/>
        </w:rPr>
        <w:t xml:space="preserve">Quy định của dự thảo Thông tư không làm </w:t>
      </w:r>
      <w:r w:rsidR="00784324" w:rsidRPr="00785A4D">
        <w:rPr>
          <w:color w:val="auto"/>
          <w:lang w:val="en-US"/>
        </w:rPr>
        <w:t>phát sinh thủ tục hành chính, không tăng</w:t>
      </w:r>
      <w:r w:rsidRPr="00785A4D">
        <w:rPr>
          <w:color w:val="auto"/>
        </w:rPr>
        <w:t xml:space="preserve"> tổ chức bộ máy và biên chế hưởng lương từ ngân sách nhà nước </w:t>
      </w:r>
      <w:r w:rsidR="00784324" w:rsidRPr="00785A4D">
        <w:rPr>
          <w:color w:val="auto"/>
          <w:lang w:val="en-US"/>
        </w:rPr>
        <w:t xml:space="preserve">để kiểm tra giám sát </w:t>
      </w:r>
      <w:r w:rsidRPr="00785A4D">
        <w:rPr>
          <w:color w:val="auto"/>
        </w:rPr>
        <w:t>nên sau khi Thông tư được ban hành, nguồn nhân lực hiện có đủ bảo đảm thực hiện nhiệm vụ.</w:t>
      </w:r>
    </w:p>
    <w:p w14:paraId="7EB10200" w14:textId="01555CC2" w:rsidR="00DD465B" w:rsidRPr="00785A4D" w:rsidRDefault="00EB159F" w:rsidP="000E30D4">
      <w:pPr>
        <w:pStyle w:val="Tiu10"/>
        <w:keepNext/>
        <w:keepLines/>
        <w:tabs>
          <w:tab w:val="left" w:pos="987"/>
        </w:tabs>
        <w:spacing w:before="120" w:after="0" w:line="264" w:lineRule="auto"/>
        <w:ind w:firstLine="567"/>
        <w:jc w:val="both"/>
        <w:rPr>
          <w:color w:val="auto"/>
        </w:rPr>
      </w:pPr>
      <w:bookmarkStart w:id="52" w:name="bookmark95"/>
      <w:bookmarkStart w:id="53" w:name="bookmark93"/>
      <w:bookmarkStart w:id="54" w:name="bookmark94"/>
      <w:bookmarkStart w:id="55" w:name="bookmark96"/>
      <w:bookmarkEnd w:id="52"/>
      <w:r w:rsidRPr="00785A4D">
        <w:rPr>
          <w:color w:val="auto"/>
          <w:lang w:val="en-US"/>
        </w:rPr>
        <w:t xml:space="preserve">2. </w:t>
      </w:r>
      <w:r w:rsidR="00120476" w:rsidRPr="00785A4D">
        <w:rPr>
          <w:color w:val="auto"/>
        </w:rPr>
        <w:t>Thời gian trình và ban hành Thông tư:</w:t>
      </w:r>
      <w:bookmarkEnd w:id="53"/>
      <w:bookmarkEnd w:id="54"/>
      <w:bookmarkEnd w:id="55"/>
    </w:p>
    <w:p w14:paraId="67A6C8D0" w14:textId="31E5C48F" w:rsidR="00DD465B" w:rsidRPr="00785A4D" w:rsidRDefault="00120476" w:rsidP="000E30D4">
      <w:pPr>
        <w:pStyle w:val="Vnbnnidung0"/>
        <w:spacing w:before="120" w:after="0" w:line="264" w:lineRule="auto"/>
        <w:ind w:firstLine="567"/>
        <w:jc w:val="both"/>
        <w:rPr>
          <w:color w:val="auto"/>
          <w:lang w:val="en-US"/>
        </w:rPr>
      </w:pPr>
      <w:r w:rsidRPr="00785A4D">
        <w:rPr>
          <w:color w:val="auto"/>
        </w:rPr>
        <w:t xml:space="preserve">Theo </w:t>
      </w:r>
      <w:r w:rsidR="00A241E2" w:rsidRPr="00785A4D">
        <w:rPr>
          <w:color w:val="auto"/>
        </w:rPr>
        <w:t xml:space="preserve">Quyết định số 1555/QĐ-BXD ngày 17/9/2025 </w:t>
      </w:r>
      <w:r w:rsidRPr="00785A4D">
        <w:rPr>
          <w:color w:val="auto"/>
        </w:rPr>
        <w:t xml:space="preserve">của Bộ trưởng Bộ Xây dựng, thời gian trình Bộ trưởng dự kiến </w:t>
      </w:r>
      <w:r w:rsidR="00ED6D63" w:rsidRPr="00785A4D">
        <w:rPr>
          <w:color w:val="auto"/>
          <w:lang w:val="en-US"/>
        </w:rPr>
        <w:t xml:space="preserve">trong </w:t>
      </w:r>
      <w:r w:rsidR="00025891" w:rsidRPr="00785A4D">
        <w:rPr>
          <w:color w:val="auto"/>
        </w:rPr>
        <w:t>Q</w:t>
      </w:r>
      <w:r w:rsidR="00ED6D63" w:rsidRPr="00785A4D">
        <w:rPr>
          <w:color w:val="auto"/>
          <w:lang w:val="en-US"/>
        </w:rPr>
        <w:t>u</w:t>
      </w:r>
      <w:r w:rsidR="00170ED7" w:rsidRPr="00785A4D">
        <w:rPr>
          <w:color w:val="auto"/>
        </w:rPr>
        <w:t>ý</w:t>
      </w:r>
      <w:r w:rsidR="00ED6D63" w:rsidRPr="00785A4D">
        <w:rPr>
          <w:color w:val="auto"/>
          <w:lang w:val="en-US"/>
        </w:rPr>
        <w:t xml:space="preserve"> I</w:t>
      </w:r>
      <w:r w:rsidRPr="00785A4D">
        <w:rPr>
          <w:color w:val="auto"/>
        </w:rPr>
        <w:t>/202</w:t>
      </w:r>
      <w:r w:rsidR="00784324" w:rsidRPr="00785A4D">
        <w:rPr>
          <w:color w:val="auto"/>
          <w:lang w:val="en-US"/>
        </w:rPr>
        <w:t>6</w:t>
      </w:r>
      <w:r w:rsidRPr="00785A4D">
        <w:rPr>
          <w:color w:val="auto"/>
        </w:rPr>
        <w:t xml:space="preserve"> </w:t>
      </w:r>
      <w:r w:rsidR="00ED6D63" w:rsidRPr="00785A4D">
        <w:rPr>
          <w:color w:val="auto"/>
          <w:lang w:val="en-US"/>
        </w:rPr>
        <w:t xml:space="preserve">để ký </w:t>
      </w:r>
      <w:r w:rsidRPr="00785A4D">
        <w:rPr>
          <w:color w:val="auto"/>
        </w:rPr>
        <w:t>ban hành Thông tư</w:t>
      </w:r>
      <w:r w:rsidR="00ED6D63" w:rsidRPr="00785A4D">
        <w:rPr>
          <w:color w:val="auto"/>
          <w:lang w:val="en-US"/>
        </w:rPr>
        <w:t xml:space="preserve"> (tháng 3/2026).</w:t>
      </w:r>
    </w:p>
    <w:p w14:paraId="0472B57F" w14:textId="3B7FF1B5" w:rsidR="003C6285" w:rsidRPr="001F6723" w:rsidRDefault="002A1761" w:rsidP="000E30D4">
      <w:pPr>
        <w:pStyle w:val="Vnbnnidung0"/>
        <w:spacing w:before="120" w:after="0" w:line="264" w:lineRule="auto"/>
        <w:ind w:firstLine="567"/>
        <w:jc w:val="both"/>
        <w:rPr>
          <w:color w:val="auto"/>
        </w:rPr>
      </w:pPr>
      <w:bookmarkStart w:id="56" w:name="bookmark99"/>
      <w:bookmarkStart w:id="57" w:name="bookmark100"/>
      <w:bookmarkStart w:id="58" w:name="bookmark97"/>
      <w:bookmarkStart w:id="59" w:name="bookmark98"/>
      <w:bookmarkEnd w:id="56"/>
      <w:r w:rsidRPr="001F6723">
        <w:rPr>
          <w:b/>
          <w:bCs/>
          <w:color w:val="auto"/>
        </w:rPr>
        <w:t>VI. NHỮNG VẤN ĐỀ XIN Ý KIẾN (NẾU CÓ):</w:t>
      </w:r>
      <w:r w:rsidRPr="001F6723">
        <w:rPr>
          <w:color w:val="auto"/>
        </w:rPr>
        <w:t xml:space="preserve"> Không.</w:t>
      </w:r>
    </w:p>
    <w:p w14:paraId="7EF46911" w14:textId="3D35B7FD" w:rsidR="00DB2C6E" w:rsidRPr="001F6723" w:rsidRDefault="00DB2C6E" w:rsidP="000E30D4">
      <w:pPr>
        <w:pStyle w:val="Vnbnnidung0"/>
        <w:spacing w:before="120" w:after="0" w:line="264" w:lineRule="auto"/>
        <w:ind w:firstLine="567"/>
        <w:jc w:val="both"/>
        <w:rPr>
          <w:color w:val="auto"/>
        </w:rPr>
      </w:pPr>
      <w:r w:rsidRPr="001F6723">
        <w:rPr>
          <w:color w:val="auto"/>
        </w:rPr>
        <w:t>Theo Báo cáo thẩm định của Vụ Pháp chế số …/PC ngày …/2026, nội dung dự thảo thông tư không có nội dung không phù hợp với đường lối, chủ trương của Đảng, chính sách của Nhà nước; phù hợp về thẩm quyền xây dựng, ban hành, thuộc phạm vi, lĩnh vực quản lý của Bộ Xây dựng, đảm bảo đồng bộ, thống nhất trong hệ thống pháp luật hiện hành; không có nội dung trái cam kết quốc tế mà nước Cộng hòa xã hội chủ nghĩa Việt Nam là thành viên; không thực hiện thủ tục hành chính đối với doanh nghiệp xuất khẩu; không phát sinh nội dung quy định về nguồn nhân lực, tài chính để thi hành thông tư; có quy định về trách nhiệm cơ quan thực hiện một cách rõ ràng, khả thi, phù hợp với cải cách thủ tục hành chính.</w:t>
      </w:r>
    </w:p>
    <w:p w14:paraId="016FB714" w14:textId="7E6F8120" w:rsidR="00DB2C6E" w:rsidRPr="00785A4D" w:rsidRDefault="00DB2C6E" w:rsidP="000E30D4">
      <w:pPr>
        <w:pStyle w:val="Vnbnnidung0"/>
        <w:spacing w:before="120" w:after="0" w:line="264" w:lineRule="auto"/>
        <w:ind w:firstLine="567"/>
        <w:jc w:val="both"/>
        <w:rPr>
          <w:lang w:val="en-US"/>
        </w:rPr>
      </w:pPr>
      <w:r w:rsidRPr="00785A4D">
        <w:t xml:space="preserve">Căn cứ Kết luận số </w:t>
      </w:r>
      <w:r w:rsidR="0015334F" w:rsidRPr="00785A4D">
        <w:rPr>
          <w:lang w:val="nl-NL"/>
        </w:rPr>
        <w:t>...</w:t>
      </w:r>
      <w:r w:rsidRPr="00785A4D">
        <w:rPr>
          <w:lang w:val="nl-NL"/>
        </w:rPr>
        <w:t xml:space="preserve">-KL/ĐU ngày </w:t>
      </w:r>
      <w:r w:rsidR="0015334F" w:rsidRPr="00785A4D">
        <w:rPr>
          <w:lang w:val="nl-NL"/>
        </w:rPr>
        <w:t>....</w:t>
      </w:r>
      <w:r w:rsidRPr="00785A4D">
        <w:rPr>
          <w:lang w:val="nl-NL"/>
        </w:rPr>
        <w:t>/202</w:t>
      </w:r>
      <w:r w:rsidR="0015334F" w:rsidRPr="00785A4D">
        <w:rPr>
          <w:lang w:val="nl-NL"/>
        </w:rPr>
        <w:t>6</w:t>
      </w:r>
      <w:r w:rsidRPr="00785A4D">
        <w:rPr>
          <w:lang w:val="nl-NL"/>
        </w:rPr>
        <w:t xml:space="preserve"> của Ban Thường vụ Đảng ủy Bộ Xây dựng về dự thảo </w:t>
      </w:r>
      <w:r w:rsidR="00B876E8" w:rsidRPr="00B876E8">
        <w:rPr>
          <w:color w:val="auto"/>
          <w:lang w:val="de-DE"/>
        </w:rPr>
        <w:t>Thông tư quy định danh mục, quy cách và chỉ tiêu kỹ thuật khoáng sản làm vật liệu xây dựng xuất khẩu</w:t>
      </w:r>
      <w:r w:rsidR="0015334F" w:rsidRPr="00785A4D">
        <w:rPr>
          <w:rFonts w:eastAsiaTheme="minorHAnsi"/>
          <w:bCs/>
          <w:noProof w:val="0"/>
          <w:lang w:val="en-US"/>
        </w:rPr>
        <w:t xml:space="preserve"> </w:t>
      </w:r>
      <w:r w:rsidRPr="00785A4D">
        <w:rPr>
          <w:rFonts w:eastAsiaTheme="minorHAnsi"/>
          <w:bCs/>
          <w:noProof w:val="0"/>
          <w:lang w:val="en-US"/>
        </w:rPr>
        <w:t>thuộc phạm vi quản lý nhà nước của Bộ Xây dựng</w:t>
      </w:r>
      <w:r w:rsidRPr="00785A4D">
        <w:rPr>
          <w:lang w:val="nl-NL"/>
        </w:rPr>
        <w:t xml:space="preserve">, </w:t>
      </w:r>
      <w:r w:rsidRPr="00785A4D">
        <w:rPr>
          <w:lang w:eastAsia="x-none"/>
        </w:rPr>
        <w:t xml:space="preserve">Vụ Khoa học công nghệ, môi trường và Vật liệu xây dựng kính đề nghị </w:t>
      </w:r>
      <w:bookmarkStart w:id="60" w:name="_Hlk216861223"/>
      <w:r w:rsidR="0015334F" w:rsidRPr="00785A4D">
        <w:rPr>
          <w:lang w:val="en-US" w:eastAsia="x-none"/>
        </w:rPr>
        <w:t>Bộ</w:t>
      </w:r>
      <w:r w:rsidRPr="00785A4D">
        <w:rPr>
          <w:lang w:eastAsia="x-none"/>
        </w:rPr>
        <w:t xml:space="preserve"> trưởng ký ban hành dự thảo Thông tư nêu trên</w:t>
      </w:r>
      <w:bookmarkEnd w:id="60"/>
      <w:r w:rsidRPr="00785A4D">
        <w:rPr>
          <w:lang w:val="en-US" w:eastAsia="x-none"/>
        </w:rPr>
        <w:t>./.</w:t>
      </w:r>
    </w:p>
    <w:p w14:paraId="4EC07668" w14:textId="77777777" w:rsidR="00744CA4" w:rsidRPr="00785A4D" w:rsidRDefault="00744CA4" w:rsidP="000E30D4">
      <w:pPr>
        <w:pStyle w:val="Vnbnnidung0"/>
        <w:spacing w:before="120" w:after="0" w:line="264" w:lineRule="auto"/>
        <w:ind w:firstLine="567"/>
        <w:jc w:val="both"/>
      </w:pPr>
      <w:bookmarkStart w:id="61" w:name="_Hlk215773850"/>
      <w:bookmarkEnd w:id="57"/>
      <w:bookmarkEnd w:id="58"/>
      <w:bookmarkEnd w:id="59"/>
      <w:r w:rsidRPr="00785A4D">
        <w:rPr>
          <w:i/>
          <w:iCs/>
        </w:rPr>
        <w:t>Hồ sơ kèm theo Tờ trình gồm:</w:t>
      </w:r>
    </w:p>
    <w:p w14:paraId="488B5C9B" w14:textId="77777777" w:rsidR="00744CA4" w:rsidRPr="00785A4D" w:rsidRDefault="00744CA4" w:rsidP="000E30D4">
      <w:pPr>
        <w:pStyle w:val="Vnbnnidung0"/>
        <w:numPr>
          <w:ilvl w:val="0"/>
          <w:numId w:val="9"/>
        </w:numPr>
        <w:tabs>
          <w:tab w:val="left" w:pos="872"/>
        </w:tabs>
        <w:spacing w:before="120" w:after="0" w:line="264" w:lineRule="auto"/>
        <w:ind w:firstLine="567"/>
        <w:jc w:val="both"/>
      </w:pPr>
      <w:bookmarkStart w:id="62" w:name="bookmark101"/>
      <w:bookmarkEnd w:id="62"/>
      <w:r w:rsidRPr="00785A4D">
        <w:rPr>
          <w:i/>
          <w:iCs/>
        </w:rPr>
        <w:t>Dự thảo Thông tư;</w:t>
      </w:r>
    </w:p>
    <w:p w14:paraId="256C8492" w14:textId="77777777" w:rsidR="00744CA4" w:rsidRPr="00785A4D" w:rsidRDefault="00744CA4" w:rsidP="000E30D4">
      <w:pPr>
        <w:pStyle w:val="Vnbnnidung0"/>
        <w:numPr>
          <w:ilvl w:val="0"/>
          <w:numId w:val="9"/>
        </w:numPr>
        <w:tabs>
          <w:tab w:val="left" w:pos="872"/>
        </w:tabs>
        <w:spacing w:before="120" w:after="0" w:line="264" w:lineRule="auto"/>
        <w:ind w:firstLine="567"/>
        <w:jc w:val="both"/>
      </w:pPr>
      <w:bookmarkStart w:id="63" w:name="bookmark102"/>
      <w:bookmarkEnd w:id="63"/>
      <w:r w:rsidRPr="00785A4D">
        <w:rPr>
          <w:i/>
          <w:iCs/>
        </w:rPr>
        <w:t>Báo cáo thẩm định của Vụ Pháp chế;</w:t>
      </w:r>
    </w:p>
    <w:p w14:paraId="4F269BD8" w14:textId="1AD3D0F2" w:rsidR="00744CA4" w:rsidRPr="00785A4D" w:rsidRDefault="00744CA4" w:rsidP="000E30D4">
      <w:pPr>
        <w:pStyle w:val="Vnbnnidung0"/>
        <w:numPr>
          <w:ilvl w:val="0"/>
          <w:numId w:val="9"/>
        </w:numPr>
        <w:tabs>
          <w:tab w:val="left" w:pos="848"/>
        </w:tabs>
        <w:spacing w:before="120" w:after="0" w:line="264" w:lineRule="auto"/>
        <w:ind w:firstLine="567"/>
        <w:jc w:val="both"/>
      </w:pPr>
      <w:bookmarkStart w:id="64" w:name="bookmark103"/>
      <w:bookmarkEnd w:id="64"/>
      <w:r w:rsidRPr="00785A4D">
        <w:rPr>
          <w:i/>
          <w:iCs/>
        </w:rPr>
        <w:t>Bản tổng hợp, giải trình tiếp thu ý kiến của các cơ quan, tổ chức đối với nội dung dự thảo Thông tư</w:t>
      </w:r>
      <w:r w:rsidRPr="00785A4D">
        <w:rPr>
          <w:i/>
          <w:iCs/>
          <w:lang w:val="en-US"/>
        </w:rPr>
        <w:t>;</w:t>
      </w:r>
    </w:p>
    <w:p w14:paraId="4B03988C" w14:textId="56B271D2" w:rsidR="00896EEC" w:rsidRPr="001F6723" w:rsidRDefault="00896EEC" w:rsidP="000E30D4">
      <w:pPr>
        <w:pStyle w:val="Vnbnnidung0"/>
        <w:numPr>
          <w:ilvl w:val="0"/>
          <w:numId w:val="9"/>
        </w:numPr>
        <w:tabs>
          <w:tab w:val="left" w:pos="848"/>
        </w:tabs>
        <w:spacing w:before="120" w:after="0" w:line="264" w:lineRule="auto"/>
        <w:ind w:firstLine="567"/>
        <w:jc w:val="both"/>
        <w:rPr>
          <w:i/>
          <w:iCs/>
        </w:rPr>
      </w:pPr>
      <w:r w:rsidRPr="001F6723">
        <w:rPr>
          <w:i/>
          <w:iCs/>
        </w:rPr>
        <w:t>Bảng so sánh Thông tư mới thay thế so với Thông tư số 04/2021/TT-BXD ngày 30/6/2021 của Bộ Xây dựng về hướng dẫn xuất khẩu khoáng sản làm vật liệu xây dựng.</w:t>
      </w:r>
    </w:p>
    <w:p w14:paraId="11F453A0" w14:textId="61F748BA" w:rsidR="00896EEC" w:rsidRPr="00785A4D" w:rsidRDefault="00744CA4" w:rsidP="000E30D4">
      <w:pPr>
        <w:pStyle w:val="Vnbnnidung0"/>
        <w:numPr>
          <w:ilvl w:val="0"/>
          <w:numId w:val="9"/>
        </w:numPr>
        <w:tabs>
          <w:tab w:val="left" w:pos="848"/>
        </w:tabs>
        <w:spacing w:before="120" w:after="0" w:line="264" w:lineRule="auto"/>
        <w:ind w:firstLine="567"/>
        <w:jc w:val="both"/>
      </w:pPr>
      <w:r w:rsidRPr="00785A4D">
        <w:rPr>
          <w:i/>
          <w:iCs/>
          <w:lang w:val="en-US"/>
        </w:rPr>
        <w:lastRenderedPageBreak/>
        <w:t>Các hồ sơ khác có liên quan.</w:t>
      </w:r>
    </w:p>
    <w:p w14:paraId="66ADE7A0" w14:textId="77777777" w:rsidR="00896EEC" w:rsidRPr="00785A4D" w:rsidRDefault="00896EEC" w:rsidP="00A500CC">
      <w:pPr>
        <w:pStyle w:val="Vnbnnidung0"/>
        <w:tabs>
          <w:tab w:val="left" w:pos="848"/>
        </w:tabs>
        <w:spacing w:after="60"/>
        <w:ind w:firstLine="0"/>
        <w:jc w:val="both"/>
      </w:pPr>
    </w:p>
    <w:tbl>
      <w:tblPr>
        <w:tblW w:w="9072" w:type="dxa"/>
        <w:tblInd w:w="108" w:type="dxa"/>
        <w:tblLook w:val="01E0" w:firstRow="1" w:lastRow="1" w:firstColumn="1" w:lastColumn="1" w:noHBand="0" w:noVBand="0"/>
      </w:tblPr>
      <w:tblGrid>
        <w:gridCol w:w="3861"/>
        <w:gridCol w:w="5211"/>
      </w:tblGrid>
      <w:tr w:rsidR="00DE00B2" w:rsidRPr="00600818" w14:paraId="2D295E2C" w14:textId="77777777" w:rsidTr="008B3A7B">
        <w:tc>
          <w:tcPr>
            <w:tcW w:w="3861" w:type="dxa"/>
          </w:tcPr>
          <w:bookmarkEnd w:id="61"/>
          <w:p w14:paraId="77F8238C" w14:textId="77777777" w:rsidR="00714FA3" w:rsidRPr="00785A4D" w:rsidRDefault="00714FA3" w:rsidP="008B3A7B">
            <w:pPr>
              <w:spacing w:before="120" w:line="276" w:lineRule="auto"/>
              <w:jc w:val="both"/>
              <w:rPr>
                <w:rFonts w:ascii="Times New Roman" w:hAnsi="Times New Roman"/>
                <w:b/>
                <w:i/>
                <w:color w:val="auto"/>
              </w:rPr>
            </w:pPr>
            <w:r w:rsidRPr="00785A4D">
              <w:rPr>
                <w:rFonts w:ascii="Times New Roman" w:hAnsi="Times New Roman"/>
                <w:b/>
                <w:i/>
                <w:color w:val="auto"/>
              </w:rPr>
              <w:t>Nơi nhận:</w:t>
            </w:r>
          </w:p>
          <w:p w14:paraId="0578AC5F" w14:textId="77777777" w:rsidR="00714FA3" w:rsidRPr="00785A4D" w:rsidRDefault="00714FA3" w:rsidP="008B3A7B">
            <w:pPr>
              <w:spacing w:line="276" w:lineRule="auto"/>
              <w:jc w:val="both"/>
              <w:rPr>
                <w:rFonts w:ascii="Times New Roman" w:hAnsi="Times New Roman"/>
                <w:color w:val="auto"/>
              </w:rPr>
            </w:pPr>
            <w:r w:rsidRPr="00785A4D">
              <w:rPr>
                <w:rFonts w:ascii="Times New Roman" w:hAnsi="Times New Roman"/>
                <w:color w:val="auto"/>
              </w:rPr>
              <w:t>- Như trên;</w:t>
            </w:r>
          </w:p>
          <w:p w14:paraId="2A199B9E" w14:textId="77777777" w:rsidR="00714FA3" w:rsidRPr="00785A4D" w:rsidRDefault="00714FA3" w:rsidP="00C364F9">
            <w:pPr>
              <w:spacing w:line="276" w:lineRule="auto"/>
              <w:jc w:val="both"/>
              <w:rPr>
                <w:rFonts w:ascii="Times New Roman" w:hAnsi="Times New Roman"/>
                <w:color w:val="auto"/>
                <w:sz w:val="28"/>
                <w:szCs w:val="28"/>
              </w:rPr>
            </w:pPr>
            <w:r w:rsidRPr="00785A4D">
              <w:rPr>
                <w:rFonts w:ascii="Times New Roman" w:hAnsi="Times New Roman"/>
                <w:color w:val="auto"/>
              </w:rPr>
              <w:t>- Lưu KHCNMT</w:t>
            </w:r>
            <w:r w:rsidRPr="00785A4D">
              <w:rPr>
                <w:rFonts w:ascii="Times New Roman" w:hAnsi="Times New Roman"/>
                <w:color w:val="auto"/>
                <w:lang w:val="en-US"/>
              </w:rPr>
              <w:t>&amp;VLXD</w:t>
            </w:r>
            <w:r w:rsidRPr="00785A4D">
              <w:rPr>
                <w:rFonts w:ascii="Times New Roman" w:hAnsi="Times New Roman"/>
                <w:color w:val="auto"/>
              </w:rPr>
              <w:t>.</w:t>
            </w:r>
          </w:p>
        </w:tc>
        <w:tc>
          <w:tcPr>
            <w:tcW w:w="5211" w:type="dxa"/>
          </w:tcPr>
          <w:p w14:paraId="3373D065" w14:textId="77777777" w:rsidR="00714FA3" w:rsidRPr="00785A4D" w:rsidRDefault="00714FA3" w:rsidP="008B3A7B">
            <w:pPr>
              <w:spacing w:line="276" w:lineRule="auto"/>
              <w:jc w:val="center"/>
              <w:rPr>
                <w:rFonts w:ascii="Times New Roman" w:hAnsi="Times New Roman"/>
                <w:b/>
                <w:color w:val="auto"/>
                <w:sz w:val="28"/>
                <w:szCs w:val="28"/>
              </w:rPr>
            </w:pPr>
            <w:r w:rsidRPr="00785A4D">
              <w:rPr>
                <w:rFonts w:ascii="Times New Roman" w:hAnsi="Times New Roman"/>
                <w:b/>
                <w:bCs/>
                <w:color w:val="auto"/>
                <w:sz w:val="28"/>
                <w:szCs w:val="28"/>
                <w:lang w:val="en-US"/>
              </w:rPr>
              <w:t>VỤ</w:t>
            </w:r>
            <w:r w:rsidRPr="00785A4D">
              <w:rPr>
                <w:rFonts w:ascii="Times New Roman" w:hAnsi="Times New Roman"/>
                <w:b/>
                <w:bCs/>
                <w:color w:val="auto"/>
                <w:sz w:val="28"/>
                <w:szCs w:val="28"/>
              </w:rPr>
              <w:t xml:space="preserve"> TRƯỞNG</w:t>
            </w:r>
          </w:p>
          <w:p w14:paraId="7D0E896B" w14:textId="77777777" w:rsidR="00714FA3" w:rsidRPr="00785A4D" w:rsidRDefault="00714FA3" w:rsidP="008B3A7B">
            <w:pPr>
              <w:spacing w:line="276" w:lineRule="auto"/>
              <w:jc w:val="center"/>
              <w:rPr>
                <w:rFonts w:ascii="Times New Roman" w:hAnsi="Times New Roman"/>
                <w:b/>
                <w:color w:val="auto"/>
                <w:sz w:val="28"/>
                <w:szCs w:val="28"/>
                <w:lang w:val="en-US"/>
              </w:rPr>
            </w:pPr>
          </w:p>
          <w:p w14:paraId="31BAC472" w14:textId="032FD738" w:rsidR="00714FA3" w:rsidRPr="00785A4D" w:rsidRDefault="00714FA3" w:rsidP="008B3A7B">
            <w:pPr>
              <w:spacing w:line="276" w:lineRule="auto"/>
              <w:jc w:val="center"/>
              <w:rPr>
                <w:rFonts w:ascii="Times New Roman" w:hAnsi="Times New Roman"/>
                <w:b/>
                <w:color w:val="auto"/>
                <w:sz w:val="28"/>
                <w:szCs w:val="28"/>
                <w:lang w:val="en-US"/>
              </w:rPr>
            </w:pPr>
          </w:p>
          <w:p w14:paraId="5D602255" w14:textId="0BD007F0" w:rsidR="00BE2DDE" w:rsidRPr="00785A4D" w:rsidRDefault="00BE2DDE" w:rsidP="008B3A7B">
            <w:pPr>
              <w:spacing w:line="276" w:lineRule="auto"/>
              <w:jc w:val="center"/>
              <w:rPr>
                <w:rFonts w:ascii="Times New Roman" w:hAnsi="Times New Roman"/>
                <w:b/>
                <w:color w:val="auto"/>
                <w:sz w:val="28"/>
                <w:szCs w:val="28"/>
                <w:lang w:val="en-US"/>
              </w:rPr>
            </w:pPr>
          </w:p>
          <w:p w14:paraId="46CD4C84" w14:textId="77777777" w:rsidR="00A07A36" w:rsidRPr="00785A4D" w:rsidRDefault="00A07A36" w:rsidP="008B3A7B">
            <w:pPr>
              <w:spacing w:line="276" w:lineRule="auto"/>
              <w:jc w:val="center"/>
              <w:rPr>
                <w:rFonts w:ascii="Times New Roman" w:hAnsi="Times New Roman"/>
                <w:b/>
                <w:color w:val="auto"/>
                <w:sz w:val="28"/>
                <w:szCs w:val="28"/>
                <w:lang w:val="en-US"/>
              </w:rPr>
            </w:pPr>
          </w:p>
          <w:p w14:paraId="67D68E98" w14:textId="77777777" w:rsidR="00714FA3" w:rsidRPr="00600818" w:rsidRDefault="00714FA3" w:rsidP="006B190A">
            <w:pPr>
              <w:spacing w:before="120" w:line="276" w:lineRule="auto"/>
              <w:jc w:val="center"/>
              <w:rPr>
                <w:rFonts w:ascii="Times New Roman" w:hAnsi="Times New Roman"/>
                <w:b/>
                <w:color w:val="auto"/>
                <w:sz w:val="28"/>
                <w:szCs w:val="28"/>
                <w:lang w:val="en-US"/>
              </w:rPr>
            </w:pPr>
            <w:r w:rsidRPr="00785A4D">
              <w:rPr>
                <w:rFonts w:ascii="Times New Roman" w:hAnsi="Times New Roman"/>
                <w:b/>
                <w:color w:val="auto"/>
                <w:sz w:val="28"/>
                <w:szCs w:val="28"/>
                <w:lang w:val="en-US"/>
              </w:rPr>
              <w:t>Lê Trung Thành</w:t>
            </w:r>
          </w:p>
        </w:tc>
      </w:tr>
    </w:tbl>
    <w:p w14:paraId="270E889D" w14:textId="59E3622E" w:rsidR="004D5A8F" w:rsidRPr="00600818" w:rsidRDefault="004D5A8F" w:rsidP="00714FA3">
      <w:pPr>
        <w:pStyle w:val="Vnbnnidung0"/>
        <w:tabs>
          <w:tab w:val="left" w:pos="848"/>
        </w:tabs>
        <w:spacing w:after="120"/>
        <w:ind w:left="600" w:firstLine="0"/>
        <w:jc w:val="both"/>
        <w:rPr>
          <w:color w:val="auto"/>
        </w:rPr>
      </w:pPr>
    </w:p>
    <w:sectPr w:rsidR="004D5A8F" w:rsidRPr="00600818" w:rsidSect="00F273C1">
      <w:headerReference w:type="default" r:id="rId8"/>
      <w:headerReference w:type="first" r:id="rId9"/>
      <w:pgSz w:w="11900" w:h="16840"/>
      <w:pgMar w:top="1134" w:right="1134" w:bottom="1134" w:left="1701" w:header="0" w:footer="6" w:gutter="0"/>
      <w:pgNumType w:start="1"/>
      <w:cols w:space="720"/>
      <w:noEndnote/>
      <w:titlePg/>
      <w:docGrid w:linePitch="360"/>
      <w15:footnoteColumns w:val="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F03C78" w14:textId="77777777" w:rsidR="000B759C" w:rsidRDefault="000B759C">
      <w:r>
        <w:separator/>
      </w:r>
    </w:p>
  </w:endnote>
  <w:endnote w:type="continuationSeparator" w:id="0">
    <w:p w14:paraId="599A5CD2" w14:textId="77777777" w:rsidR="000B759C" w:rsidRDefault="000B7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8F8D48" w14:textId="77777777" w:rsidR="000B759C" w:rsidRDefault="000B759C"/>
  </w:footnote>
  <w:footnote w:type="continuationSeparator" w:id="0">
    <w:p w14:paraId="5656F97B" w14:textId="77777777" w:rsidR="000B759C" w:rsidRDefault="000B759C"/>
  </w:footnote>
  <w:footnote w:id="1">
    <w:p w14:paraId="26EFA6CF" w14:textId="0BF61F0E" w:rsidR="008B3A7B" w:rsidRPr="008E4559" w:rsidRDefault="008B3A7B">
      <w:pPr>
        <w:pStyle w:val="FootnoteText"/>
        <w:rPr>
          <w:lang w:val="en-US"/>
        </w:rPr>
      </w:pPr>
      <w:r>
        <w:rPr>
          <w:rStyle w:val="FootnoteReference"/>
        </w:rPr>
        <w:footnoteRef/>
      </w:r>
      <w:r>
        <w:t xml:space="preserve"> </w:t>
      </w:r>
      <w:r>
        <w:rPr>
          <w:lang w:val="en-US"/>
        </w:rPr>
        <w:t xml:space="preserve">Văn bản số </w:t>
      </w:r>
      <w:r w:rsidRPr="008E4559">
        <w:rPr>
          <w:lang w:val="en-US"/>
        </w:rPr>
        <w:t xml:space="preserve">33660/CHQ-GSQl ngày 05/11/2025 của Cục Hải quan về việc cung cấp thông tin số liệu xuất, nhập khẩu khoáng sản làm vật liệu xây dựng. </w:t>
      </w:r>
    </w:p>
  </w:footnote>
  <w:footnote w:id="2">
    <w:p w14:paraId="6CE84935" w14:textId="6E426F31" w:rsidR="008B3A7B" w:rsidRPr="008E4559" w:rsidRDefault="008B3A7B" w:rsidP="00052DA3">
      <w:pPr>
        <w:pStyle w:val="FootnoteText"/>
        <w:jc w:val="both"/>
        <w:rPr>
          <w:rFonts w:ascii="Times New Roman" w:hAnsi="Times New Roman"/>
        </w:rPr>
      </w:pPr>
      <w:r w:rsidRPr="008E4559">
        <w:rPr>
          <w:rStyle w:val="FootnoteReference"/>
          <w:rFonts w:ascii="Times New Roman" w:hAnsi="Times New Roman"/>
        </w:rPr>
        <w:footnoteRef/>
      </w:r>
      <w:r w:rsidRPr="008E4559">
        <w:rPr>
          <w:rFonts w:ascii="Times New Roman" w:hAnsi="Times New Roman"/>
        </w:rPr>
        <w:t xml:space="preserve"> Văn bản số 186/SXD-KTVL ngày 13/01/2025 của Sở Xây dựng</w:t>
      </w:r>
      <w:r w:rsidRPr="008E4559">
        <w:rPr>
          <w:rFonts w:ascii="Times New Roman" w:hAnsi="Times New Roman"/>
          <w:lang w:val="en-US"/>
        </w:rPr>
        <w:t xml:space="preserve"> TP Hải Phòng</w:t>
      </w:r>
      <w:r w:rsidRPr="008E4559">
        <w:rPr>
          <w:rFonts w:ascii="Times New Roman" w:hAnsi="Times New Roman"/>
        </w:rPr>
        <w:t>, giá trị xuât khẩu khoáng sản của các doanh nghiệp qua cửa khẩu cảng Hải Phòng, năm 2025 cát trắng silic 11,8 tấn trị giá 472 triệu đồng, đá ốp lát 114.427 m</w:t>
      </w:r>
      <w:r w:rsidRPr="008E4559">
        <w:rPr>
          <w:rFonts w:ascii="Times New Roman" w:hAnsi="Times New Roman"/>
          <w:vertAlign w:val="superscript"/>
        </w:rPr>
        <w:t>2</w:t>
      </w:r>
      <w:r w:rsidRPr="008E4559">
        <w:rPr>
          <w:rFonts w:ascii="Times New Roman" w:hAnsi="Times New Roman"/>
        </w:rPr>
        <w:t xml:space="preserve"> giá trị 98 tỷ đồng, bột đá 12</w:t>
      </w:r>
      <w:r w:rsidRPr="008E4559">
        <w:rPr>
          <w:rFonts w:ascii="Times New Roman" w:hAnsi="Times New Roman"/>
          <w:lang w:val="en-US"/>
        </w:rPr>
        <w:t>.</w:t>
      </w:r>
      <w:r w:rsidRPr="008E4559">
        <w:rPr>
          <w:rFonts w:ascii="Times New Roman" w:hAnsi="Times New Roman"/>
        </w:rPr>
        <w:t>392 tấn trị giá 15 tỷ</w:t>
      </w:r>
      <w:r w:rsidRPr="008E4559">
        <w:rPr>
          <w:rFonts w:ascii="Times New Roman" w:hAnsi="Times New Roman"/>
          <w:lang w:val="en-US"/>
        </w:rPr>
        <w:t xml:space="preserve"> đồng</w:t>
      </w:r>
      <w:r w:rsidRPr="00F27B7D">
        <w:rPr>
          <w:rFonts w:ascii="Times New Roman" w:hAnsi="Times New Roman"/>
        </w:rPr>
        <w:t xml:space="preserve">, </w:t>
      </w:r>
      <w:r w:rsidR="00F27B7D" w:rsidRPr="00F27B7D">
        <w:rPr>
          <w:rFonts w:ascii="Times New Roman" w:hAnsi="Times New Roman"/>
          <w:lang w:val="en-US"/>
        </w:rPr>
        <w:t xml:space="preserve">đá </w:t>
      </w:r>
      <w:r w:rsidR="00214C02">
        <w:rPr>
          <w:rFonts w:ascii="Times New Roman" w:hAnsi="Times New Roman"/>
          <w:lang w:val="en-US"/>
        </w:rPr>
        <w:t xml:space="preserve">vôi công nghiệp </w:t>
      </w:r>
      <w:r w:rsidRPr="00F27B7D">
        <w:rPr>
          <w:rFonts w:ascii="Times New Roman" w:hAnsi="Times New Roman"/>
        </w:rPr>
        <w:t>8</w:t>
      </w:r>
      <w:r w:rsidRPr="00F27B7D">
        <w:rPr>
          <w:rFonts w:ascii="Times New Roman" w:hAnsi="Times New Roman"/>
          <w:lang w:val="en-US"/>
        </w:rPr>
        <w:t>0.</w:t>
      </w:r>
      <w:r w:rsidRPr="00F27B7D">
        <w:rPr>
          <w:rFonts w:ascii="Times New Roman" w:hAnsi="Times New Roman"/>
        </w:rPr>
        <w:t>011 m</w:t>
      </w:r>
      <w:r w:rsidRPr="00F27B7D">
        <w:rPr>
          <w:rFonts w:ascii="Times New Roman" w:hAnsi="Times New Roman"/>
          <w:vertAlign w:val="superscript"/>
        </w:rPr>
        <w:t>3</w:t>
      </w:r>
      <w:r w:rsidRPr="00F27B7D">
        <w:rPr>
          <w:rFonts w:ascii="Times New Roman" w:hAnsi="Times New Roman"/>
        </w:rPr>
        <w:t xml:space="preserve"> trị giá 151 tỷ đồng,</w:t>
      </w:r>
      <w:r w:rsidRPr="008E4559">
        <w:rPr>
          <w:rFonts w:ascii="Times New Roman" w:hAnsi="Times New Roman"/>
        </w:rPr>
        <w:t xml:space="preserve"> cao lanh 3</w:t>
      </w:r>
      <w:r w:rsidRPr="008E4559">
        <w:rPr>
          <w:rFonts w:ascii="Times New Roman" w:hAnsi="Times New Roman"/>
          <w:lang w:val="en-US"/>
        </w:rPr>
        <w:t>.</w:t>
      </w:r>
      <w:r w:rsidRPr="008E4559">
        <w:rPr>
          <w:rFonts w:ascii="Times New Roman" w:hAnsi="Times New Roman"/>
        </w:rPr>
        <w:t>592 tấn giá trị 9,2 tỷ</w:t>
      </w:r>
      <w:r w:rsidRPr="008E4559">
        <w:rPr>
          <w:rFonts w:ascii="Times New Roman" w:hAnsi="Times New Roman"/>
          <w:lang w:val="en-US"/>
        </w:rPr>
        <w:t xml:space="preserve"> đồng</w:t>
      </w:r>
      <w:r w:rsidRPr="008E4559">
        <w:rPr>
          <w:rFonts w:ascii="Times New Roman" w:hAnsi="Times New Roman"/>
        </w:rPr>
        <w:t>).</w:t>
      </w:r>
    </w:p>
  </w:footnote>
  <w:footnote w:id="3">
    <w:p w14:paraId="35736407" w14:textId="5CB19A7B" w:rsidR="008B3A7B" w:rsidRPr="005C3762" w:rsidRDefault="008B3A7B" w:rsidP="00052DA3">
      <w:pPr>
        <w:pStyle w:val="FootnoteText"/>
        <w:jc w:val="both"/>
        <w:rPr>
          <w:rFonts w:asciiTheme="minorHAnsi" w:hAnsiTheme="minorHAnsi"/>
        </w:rPr>
      </w:pPr>
      <w:r w:rsidRPr="008E4559">
        <w:rPr>
          <w:rStyle w:val="FootnoteReference"/>
          <w:rFonts w:ascii="Times New Roman" w:hAnsi="Times New Roman"/>
        </w:rPr>
        <w:footnoteRef/>
      </w:r>
      <w:r w:rsidRPr="008E4559">
        <w:rPr>
          <w:rFonts w:ascii="Times New Roman" w:hAnsi="Times New Roman"/>
        </w:rPr>
        <w:t xml:space="preserve"> Văn bản số 76/SXD-KTVL ngày 06/01/2026 của Sở Xây dựng</w:t>
      </w:r>
      <w:r w:rsidRPr="008E4559">
        <w:rPr>
          <w:rFonts w:ascii="Times New Roman" w:hAnsi="Times New Roman"/>
          <w:lang w:val="en-US"/>
        </w:rPr>
        <w:t xml:space="preserve"> tỉnh Thành Hóa</w:t>
      </w:r>
      <w:r w:rsidRPr="008E4559">
        <w:rPr>
          <w:rFonts w:ascii="Times New Roman" w:hAnsi="Times New Roman"/>
        </w:rPr>
        <w:t>, năm 2025</w:t>
      </w:r>
      <w:r w:rsidRPr="00052DA3">
        <w:rPr>
          <w:rFonts w:ascii="Times New Roman" w:hAnsi="Times New Roman"/>
        </w:rPr>
        <w:t xml:space="preserve"> trên địa bàn có 71 doanh nghiệp xuất khẩu vật liệu xây dựng với tổng giá trị xuất khẩu 6.247 tỷ đồng, trong đó đá xây dựng (đá ốp lát, đá dùng làm lề đường 193 nghìn tấn với giá trị 492 tỷ</w:t>
      </w:r>
      <w:r>
        <w:rPr>
          <w:rFonts w:ascii="Times New Roman" w:hAnsi="Times New Roman"/>
          <w:lang w:val="en-US"/>
        </w:rPr>
        <w:t xml:space="preserve"> đồng</w:t>
      </w:r>
      <w:r w:rsidRPr="00052DA3">
        <w:rPr>
          <w:rFonts w:ascii="Times New Roman" w:hAnsi="Times New Roman"/>
        </w:rPr>
        <w:t>, cuội sỏi là 4.160 tấn giá trị 6,036 tỷ đồng</w:t>
      </w:r>
      <w:r>
        <w:rPr>
          <w:rFonts w:ascii="Times New Roman" w:hAnsi="Times New Roman"/>
          <w:lang w:val="en-US"/>
        </w:rPr>
        <w:t>)</w:t>
      </w:r>
      <w:r w:rsidRPr="00052DA3">
        <w:rPr>
          <w:rFonts w:ascii="Times New Roman" w:hAnsi="Times New Roman"/>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9CA74" w14:textId="77777777" w:rsidR="008B3A7B" w:rsidRDefault="008B3A7B">
    <w:pPr>
      <w:spacing w:line="1" w:lineRule="exact"/>
    </w:pPr>
    <w:r>
      <w:rPr>
        <w:lang w:val="en-US" w:eastAsia="en-US" w:bidi="ar-SA"/>
      </w:rPr>
      <mc:AlternateContent>
        <mc:Choice Requires="wps">
          <w:drawing>
            <wp:anchor distT="0" distB="0" distL="0" distR="0" simplePos="0" relativeHeight="62914690" behindDoc="1" locked="0" layoutInCell="1" allowOverlap="1" wp14:anchorId="3119E0E3" wp14:editId="48D535C3">
              <wp:simplePos x="0" y="0"/>
              <wp:positionH relativeFrom="page">
                <wp:posOffset>3883025</wp:posOffset>
              </wp:positionH>
              <wp:positionV relativeFrom="page">
                <wp:posOffset>501650</wp:posOffset>
              </wp:positionV>
              <wp:extent cx="67310" cy="100330"/>
              <wp:effectExtent l="0" t="0" r="0" b="0"/>
              <wp:wrapNone/>
              <wp:docPr id="5" name="Shape 5"/>
              <wp:cNvGraphicFramePr/>
              <a:graphic xmlns:a="http://schemas.openxmlformats.org/drawingml/2006/main">
                <a:graphicData uri="http://schemas.microsoft.com/office/word/2010/wordprocessingShape">
                  <wps:wsp>
                    <wps:cNvSpPr txBox="1"/>
                    <wps:spPr>
                      <a:xfrm>
                        <a:off x="0" y="0"/>
                        <a:ext cx="67310" cy="100330"/>
                      </a:xfrm>
                      <a:prstGeom prst="rect">
                        <a:avLst/>
                      </a:prstGeom>
                      <a:noFill/>
                    </wps:spPr>
                    <wps:txbx>
                      <w:txbxContent>
                        <w:p w14:paraId="367C56C0" w14:textId="7F20B9D5" w:rsidR="008B3A7B" w:rsidRDefault="008B3A7B">
                          <w:pPr>
                            <w:pStyle w:val="utranghocchntrang20"/>
                            <w:rPr>
                              <w:sz w:val="24"/>
                              <w:szCs w:val="24"/>
                            </w:rPr>
                          </w:pPr>
                          <w:r>
                            <w:fldChar w:fldCharType="begin"/>
                          </w:r>
                          <w:r>
                            <w:instrText xml:space="preserve"> PAGE \* MERGEFORMAT </w:instrText>
                          </w:r>
                          <w:r>
                            <w:fldChar w:fldCharType="separate"/>
                          </w:r>
                          <w:r w:rsidR="006C3F29" w:rsidRPr="006C3F29">
                            <w:rPr>
                              <w:sz w:val="24"/>
                              <w:szCs w:val="24"/>
                            </w:rPr>
                            <w:t>14</w:t>
                          </w:r>
                          <w:r>
                            <w:rPr>
                              <w:sz w:val="24"/>
                              <w:szCs w:val="24"/>
                            </w:rPr>
                            <w:fldChar w:fldCharType="end"/>
                          </w:r>
                        </w:p>
                      </w:txbxContent>
                    </wps:txbx>
                    <wps:bodyPr wrap="none" lIns="0" tIns="0" rIns="0" bIns="0">
                      <a:spAutoFit/>
                    </wps:bodyPr>
                  </wps:wsp>
                </a:graphicData>
              </a:graphic>
            </wp:anchor>
          </w:drawing>
        </mc:Choice>
        <mc:Fallback>
          <w:pict>
            <v:shapetype w14:anchorId="3119E0E3" id="_x0000_t202" coordsize="21600,21600" o:spt="202" path="m,l,21600r21600,l21600,xe">
              <v:stroke joinstyle="miter"/>
              <v:path gradientshapeok="t" o:connecttype="rect"/>
            </v:shapetype>
            <v:shape id="Shape 5" o:spid="_x0000_s1026" type="#_x0000_t202" style="position:absolute;margin-left:305.75pt;margin-top:39.5pt;width:5.3pt;height:7.9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" filled="f" stroked="f">
              <v:textbox style="mso-fit-shape-to-text:t" inset="0,0,0,0">
                <w:txbxContent>
                  <w:p w14:paraId="367C56C0" w14:textId="7F20B9D5" w:rsidR="008B3A7B" w:rsidRDefault="008B3A7B">
                    <w:pPr>
                      <w:pStyle w:val="utranghocchntrang20"/>
                      <w:rPr>
                        <w:sz w:val="24"/>
                        <w:szCs w:val="24"/>
                      </w:rPr>
                    </w:pPr>
                    <w:r>
                      <w:fldChar w:fldCharType="begin"/>
                    </w:r>
                    <w:r>
                      <w:instrText xml:space="preserve"> PAGE \* MERGEFORMAT </w:instrText>
                    </w:r>
                    <w:r>
                      <w:fldChar w:fldCharType="separate"/>
                    </w:r>
                    <w:r w:rsidR="006C3F29" w:rsidRPr="006C3F29">
                      <w:rPr>
                        <w:sz w:val="24"/>
                        <w:szCs w:val="24"/>
                      </w:rPr>
                      <w:t>14</w:t>
                    </w:r>
                    <w:r>
                      <w:rPr>
                        <w:sz w:val="24"/>
                        <w:szCs w:val="24"/>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40CFF7" w14:textId="77777777" w:rsidR="008B3A7B" w:rsidRDefault="008B3A7B">
    <w:pPr>
      <w:spacing w:line="1" w:lineRule="exac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64471"/>
    <w:multiLevelType w:val="multilevel"/>
    <w:tmpl w:val="F15E5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054A3F"/>
    <w:multiLevelType w:val="multilevel"/>
    <w:tmpl w:val="331C0218"/>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4E6AA0"/>
    <w:multiLevelType w:val="multilevel"/>
    <w:tmpl w:val="9738B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0F26E0"/>
    <w:multiLevelType w:val="hybridMultilevel"/>
    <w:tmpl w:val="5BECC4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FD11B6"/>
    <w:multiLevelType w:val="multilevel"/>
    <w:tmpl w:val="64AA27B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90041C3"/>
    <w:multiLevelType w:val="multilevel"/>
    <w:tmpl w:val="450894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BD03BA9"/>
    <w:multiLevelType w:val="multilevel"/>
    <w:tmpl w:val="1F741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C100C2"/>
    <w:multiLevelType w:val="hybridMultilevel"/>
    <w:tmpl w:val="B28A0E70"/>
    <w:lvl w:ilvl="0" w:tplc="2822EA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ECD5D57"/>
    <w:multiLevelType w:val="multilevel"/>
    <w:tmpl w:val="53E257EE"/>
    <w:lvl w:ilvl="0">
      <w:start w:val="1"/>
      <w:numFmt w:val="decimal"/>
      <w:lvlText w:val="%1."/>
      <w:lvlJc w:val="left"/>
      <w:pPr>
        <w:tabs>
          <w:tab w:val="num" w:pos="1710"/>
        </w:tabs>
        <w:ind w:left="1710" w:hanging="360"/>
      </w:pPr>
    </w:lvl>
    <w:lvl w:ilvl="1">
      <w:start w:val="1"/>
      <w:numFmt w:val="bullet"/>
      <w:lvlText w:val="o"/>
      <w:lvlJc w:val="left"/>
      <w:pPr>
        <w:tabs>
          <w:tab w:val="num" w:pos="2430"/>
        </w:tabs>
        <w:ind w:left="2430" w:hanging="360"/>
      </w:pPr>
      <w:rPr>
        <w:rFonts w:ascii="Courier New" w:hAnsi="Courier New" w:hint="default"/>
        <w:sz w:val="20"/>
      </w:rPr>
    </w:lvl>
    <w:lvl w:ilvl="2" w:tentative="1">
      <w:start w:val="1"/>
      <w:numFmt w:val="decimal"/>
      <w:lvlText w:val="%3."/>
      <w:lvlJc w:val="left"/>
      <w:pPr>
        <w:tabs>
          <w:tab w:val="num" w:pos="3150"/>
        </w:tabs>
        <w:ind w:left="3150" w:hanging="360"/>
      </w:pPr>
    </w:lvl>
    <w:lvl w:ilvl="3" w:tentative="1">
      <w:start w:val="1"/>
      <w:numFmt w:val="decimal"/>
      <w:lvlText w:val="%4."/>
      <w:lvlJc w:val="left"/>
      <w:pPr>
        <w:tabs>
          <w:tab w:val="num" w:pos="3870"/>
        </w:tabs>
        <w:ind w:left="3870" w:hanging="360"/>
      </w:pPr>
    </w:lvl>
    <w:lvl w:ilvl="4" w:tentative="1">
      <w:start w:val="1"/>
      <w:numFmt w:val="decimal"/>
      <w:lvlText w:val="%5."/>
      <w:lvlJc w:val="left"/>
      <w:pPr>
        <w:tabs>
          <w:tab w:val="num" w:pos="4590"/>
        </w:tabs>
        <w:ind w:left="4590" w:hanging="360"/>
      </w:pPr>
    </w:lvl>
    <w:lvl w:ilvl="5" w:tentative="1">
      <w:start w:val="1"/>
      <w:numFmt w:val="decimal"/>
      <w:lvlText w:val="%6."/>
      <w:lvlJc w:val="left"/>
      <w:pPr>
        <w:tabs>
          <w:tab w:val="num" w:pos="5310"/>
        </w:tabs>
        <w:ind w:left="5310" w:hanging="360"/>
      </w:pPr>
    </w:lvl>
    <w:lvl w:ilvl="6" w:tentative="1">
      <w:start w:val="1"/>
      <w:numFmt w:val="decimal"/>
      <w:lvlText w:val="%7."/>
      <w:lvlJc w:val="left"/>
      <w:pPr>
        <w:tabs>
          <w:tab w:val="num" w:pos="6030"/>
        </w:tabs>
        <w:ind w:left="6030" w:hanging="360"/>
      </w:pPr>
    </w:lvl>
    <w:lvl w:ilvl="7" w:tentative="1">
      <w:start w:val="1"/>
      <w:numFmt w:val="decimal"/>
      <w:lvlText w:val="%8."/>
      <w:lvlJc w:val="left"/>
      <w:pPr>
        <w:tabs>
          <w:tab w:val="num" w:pos="6750"/>
        </w:tabs>
        <w:ind w:left="6750" w:hanging="360"/>
      </w:pPr>
    </w:lvl>
    <w:lvl w:ilvl="8" w:tentative="1">
      <w:start w:val="1"/>
      <w:numFmt w:val="decimal"/>
      <w:lvlText w:val="%9."/>
      <w:lvlJc w:val="left"/>
      <w:pPr>
        <w:tabs>
          <w:tab w:val="num" w:pos="7470"/>
        </w:tabs>
        <w:ind w:left="7470" w:hanging="360"/>
      </w:pPr>
    </w:lvl>
  </w:abstractNum>
  <w:abstractNum w:abstractNumId="9" w15:restartNumberingAfterBreak="0">
    <w:nsid w:val="349E4F3E"/>
    <w:multiLevelType w:val="multilevel"/>
    <w:tmpl w:val="ABCEA9F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4F674D2"/>
    <w:multiLevelType w:val="multilevel"/>
    <w:tmpl w:val="EA204A2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start w:val="1"/>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99F594B"/>
    <w:multiLevelType w:val="multilevel"/>
    <w:tmpl w:val="C504B63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B032923"/>
    <w:multiLevelType w:val="multilevel"/>
    <w:tmpl w:val="A64E7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A5B3DED"/>
    <w:multiLevelType w:val="multilevel"/>
    <w:tmpl w:val="1E7E2E0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BB81C18"/>
    <w:multiLevelType w:val="multilevel"/>
    <w:tmpl w:val="0096D2F8"/>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2B53501"/>
    <w:multiLevelType w:val="multilevel"/>
    <w:tmpl w:val="462C72A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7AB7A14"/>
    <w:multiLevelType w:val="multilevel"/>
    <w:tmpl w:val="5C08F638"/>
    <w:lvl w:ilvl="0">
      <w:start w:val="1"/>
      <w:numFmt w:val="decimal"/>
      <w:lvlText w:val="2.1.%1."/>
      <w:lvlJc w:val="left"/>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A1D4702"/>
    <w:multiLevelType w:val="hybridMultilevel"/>
    <w:tmpl w:val="ABBCF358"/>
    <w:lvl w:ilvl="0" w:tplc="078271B6">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8" w15:restartNumberingAfterBreak="0">
    <w:nsid w:val="5AE55C93"/>
    <w:multiLevelType w:val="multilevel"/>
    <w:tmpl w:val="71DA3A9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5FBA31C2"/>
    <w:multiLevelType w:val="multilevel"/>
    <w:tmpl w:val="46CA1C7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05C0000"/>
    <w:multiLevelType w:val="multilevel"/>
    <w:tmpl w:val="7ECA74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5A11017"/>
    <w:multiLevelType w:val="multilevel"/>
    <w:tmpl w:val="824ABF04"/>
    <w:lvl w:ilvl="0">
      <w:start w:val="1"/>
      <w:numFmt w:val="decimal"/>
      <w:lvlText w:val="%1."/>
      <w:lvlJc w:val="left"/>
      <w:pPr>
        <w:ind w:left="940" w:hanging="36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580" w:hanging="720"/>
      </w:pPr>
      <w:rPr>
        <w:rFonts w:hint="default"/>
      </w:rPr>
    </w:lvl>
    <w:lvl w:ilvl="3">
      <w:start w:val="1"/>
      <w:numFmt w:val="decimal"/>
      <w:isLgl/>
      <w:lvlText w:val="%1.%2.%3.%4."/>
      <w:lvlJc w:val="left"/>
      <w:pPr>
        <w:ind w:left="2080" w:hanging="1080"/>
      </w:pPr>
      <w:rPr>
        <w:rFonts w:hint="default"/>
      </w:rPr>
    </w:lvl>
    <w:lvl w:ilvl="4">
      <w:start w:val="1"/>
      <w:numFmt w:val="decimal"/>
      <w:isLgl/>
      <w:lvlText w:val="%1.%2.%3.%4.%5."/>
      <w:lvlJc w:val="left"/>
      <w:pPr>
        <w:ind w:left="2220" w:hanging="1080"/>
      </w:pPr>
      <w:rPr>
        <w:rFonts w:hint="default"/>
      </w:rPr>
    </w:lvl>
    <w:lvl w:ilvl="5">
      <w:start w:val="1"/>
      <w:numFmt w:val="decimal"/>
      <w:isLgl/>
      <w:lvlText w:val="%1.%2.%3.%4.%5.%6."/>
      <w:lvlJc w:val="left"/>
      <w:pPr>
        <w:ind w:left="2720" w:hanging="1440"/>
      </w:pPr>
      <w:rPr>
        <w:rFonts w:hint="default"/>
      </w:rPr>
    </w:lvl>
    <w:lvl w:ilvl="6">
      <w:start w:val="1"/>
      <w:numFmt w:val="decimal"/>
      <w:isLgl/>
      <w:lvlText w:val="%1.%2.%3.%4.%5.%6.%7."/>
      <w:lvlJc w:val="left"/>
      <w:pPr>
        <w:ind w:left="3220" w:hanging="1800"/>
      </w:pPr>
      <w:rPr>
        <w:rFonts w:hint="default"/>
      </w:rPr>
    </w:lvl>
    <w:lvl w:ilvl="7">
      <w:start w:val="1"/>
      <w:numFmt w:val="decimal"/>
      <w:isLgl/>
      <w:lvlText w:val="%1.%2.%3.%4.%5.%6.%7.%8."/>
      <w:lvlJc w:val="left"/>
      <w:pPr>
        <w:ind w:left="3360" w:hanging="1800"/>
      </w:pPr>
      <w:rPr>
        <w:rFonts w:hint="default"/>
      </w:rPr>
    </w:lvl>
    <w:lvl w:ilvl="8">
      <w:start w:val="1"/>
      <w:numFmt w:val="decimal"/>
      <w:isLgl/>
      <w:lvlText w:val="%1.%2.%3.%4.%5.%6.%7.%8.%9."/>
      <w:lvlJc w:val="left"/>
      <w:pPr>
        <w:ind w:left="3860" w:hanging="2160"/>
      </w:pPr>
      <w:rPr>
        <w:rFonts w:hint="default"/>
      </w:rPr>
    </w:lvl>
  </w:abstractNum>
  <w:abstractNum w:abstractNumId="22" w15:restartNumberingAfterBreak="0">
    <w:nsid w:val="67882952"/>
    <w:multiLevelType w:val="multilevel"/>
    <w:tmpl w:val="D562B06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0985A28"/>
    <w:multiLevelType w:val="multilevel"/>
    <w:tmpl w:val="E3A242B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146503F"/>
    <w:multiLevelType w:val="multilevel"/>
    <w:tmpl w:val="AA1C619C"/>
    <w:lvl w:ilvl="0">
      <w:start w:val="3"/>
      <w:numFmt w:val="decimal"/>
      <w:lvlText w:val="%1"/>
      <w:lvlJc w:val="left"/>
      <w:pPr>
        <w:ind w:left="375" w:hanging="375"/>
      </w:pPr>
      <w:rPr>
        <w:rFonts w:hint="default"/>
      </w:rPr>
    </w:lvl>
    <w:lvl w:ilvl="1">
      <w:start w:val="1"/>
      <w:numFmt w:val="decimal"/>
      <w:lvlText w:val="%1.%2"/>
      <w:lvlJc w:val="left"/>
      <w:pPr>
        <w:ind w:left="955" w:hanging="375"/>
      </w:pPr>
      <w:rPr>
        <w:rFonts w:hint="default"/>
      </w:rPr>
    </w:lvl>
    <w:lvl w:ilvl="2">
      <w:start w:val="1"/>
      <w:numFmt w:val="decimal"/>
      <w:lvlText w:val="%1.%2.%3"/>
      <w:lvlJc w:val="left"/>
      <w:pPr>
        <w:ind w:left="1880" w:hanging="720"/>
      </w:pPr>
      <w:rPr>
        <w:rFonts w:hint="default"/>
      </w:rPr>
    </w:lvl>
    <w:lvl w:ilvl="3">
      <w:start w:val="1"/>
      <w:numFmt w:val="decimal"/>
      <w:lvlText w:val="%1.%2.%3.%4"/>
      <w:lvlJc w:val="left"/>
      <w:pPr>
        <w:ind w:left="2820" w:hanging="1080"/>
      </w:pPr>
      <w:rPr>
        <w:rFonts w:hint="default"/>
      </w:rPr>
    </w:lvl>
    <w:lvl w:ilvl="4">
      <w:start w:val="1"/>
      <w:numFmt w:val="decimal"/>
      <w:lvlText w:val="%1.%2.%3.%4.%5"/>
      <w:lvlJc w:val="left"/>
      <w:pPr>
        <w:ind w:left="3400" w:hanging="1080"/>
      </w:pPr>
      <w:rPr>
        <w:rFonts w:hint="default"/>
      </w:rPr>
    </w:lvl>
    <w:lvl w:ilvl="5">
      <w:start w:val="1"/>
      <w:numFmt w:val="decimal"/>
      <w:lvlText w:val="%1.%2.%3.%4.%5.%6"/>
      <w:lvlJc w:val="left"/>
      <w:pPr>
        <w:ind w:left="4340" w:hanging="1440"/>
      </w:pPr>
      <w:rPr>
        <w:rFonts w:hint="default"/>
      </w:rPr>
    </w:lvl>
    <w:lvl w:ilvl="6">
      <w:start w:val="1"/>
      <w:numFmt w:val="decimal"/>
      <w:lvlText w:val="%1.%2.%3.%4.%5.%6.%7"/>
      <w:lvlJc w:val="left"/>
      <w:pPr>
        <w:ind w:left="4920" w:hanging="1440"/>
      </w:pPr>
      <w:rPr>
        <w:rFonts w:hint="default"/>
      </w:rPr>
    </w:lvl>
    <w:lvl w:ilvl="7">
      <w:start w:val="1"/>
      <w:numFmt w:val="decimal"/>
      <w:lvlText w:val="%1.%2.%3.%4.%5.%6.%7.%8"/>
      <w:lvlJc w:val="left"/>
      <w:pPr>
        <w:ind w:left="5860" w:hanging="1800"/>
      </w:pPr>
      <w:rPr>
        <w:rFonts w:hint="default"/>
      </w:rPr>
    </w:lvl>
    <w:lvl w:ilvl="8">
      <w:start w:val="1"/>
      <w:numFmt w:val="decimal"/>
      <w:lvlText w:val="%1.%2.%3.%4.%5.%6.%7.%8.%9"/>
      <w:lvlJc w:val="left"/>
      <w:pPr>
        <w:ind w:left="6800" w:hanging="2160"/>
      </w:pPr>
      <w:rPr>
        <w:rFonts w:hint="default"/>
      </w:rPr>
    </w:lvl>
  </w:abstractNum>
  <w:abstractNum w:abstractNumId="25" w15:restartNumberingAfterBreak="0">
    <w:nsid w:val="745D70D7"/>
    <w:multiLevelType w:val="hybridMultilevel"/>
    <w:tmpl w:val="98488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A46BA7"/>
    <w:multiLevelType w:val="hybridMultilevel"/>
    <w:tmpl w:val="8CF4EBA4"/>
    <w:lvl w:ilvl="0" w:tplc="98600798">
      <w:start w:val="1"/>
      <w:numFmt w:val="lowerLetter"/>
      <w:lvlText w:val="%1)"/>
      <w:lvlJc w:val="left"/>
      <w:pPr>
        <w:ind w:left="1300" w:hanging="360"/>
      </w:pPr>
      <w:rPr>
        <w:rFonts w:hint="default"/>
      </w:r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27" w15:restartNumberingAfterBreak="0">
    <w:nsid w:val="7A1C50F8"/>
    <w:multiLevelType w:val="multilevel"/>
    <w:tmpl w:val="0A84E4F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C8E1B39"/>
    <w:multiLevelType w:val="multilevel"/>
    <w:tmpl w:val="5D306D94"/>
    <w:lvl w:ilvl="0">
      <w:start w:val="1"/>
      <w:numFmt w:val="decimal"/>
      <w:lvlText w:val="%1."/>
      <w:lvlJc w:val="left"/>
      <w:rPr>
        <w:rFonts w:ascii="Times New Roman" w:eastAsia="Times New Roman" w:hAnsi="Times New Roman" w:cs="Times New Roman"/>
        <w:b/>
        <w:bCs w:val="0"/>
        <w:i w:val="0"/>
        <w:iCs/>
        <w:smallCaps w:val="0"/>
        <w:strike w:val="0"/>
        <w:color w:val="auto"/>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27"/>
  </w:num>
  <w:num w:numId="3">
    <w:abstractNumId w:val="19"/>
  </w:num>
  <w:num w:numId="4">
    <w:abstractNumId w:val="22"/>
  </w:num>
  <w:num w:numId="5">
    <w:abstractNumId w:val="13"/>
  </w:num>
  <w:num w:numId="6">
    <w:abstractNumId w:val="15"/>
  </w:num>
  <w:num w:numId="7">
    <w:abstractNumId w:val="28"/>
  </w:num>
  <w:num w:numId="8">
    <w:abstractNumId w:val="10"/>
  </w:num>
  <w:num w:numId="9">
    <w:abstractNumId w:val="9"/>
  </w:num>
  <w:num w:numId="10">
    <w:abstractNumId w:val="5"/>
  </w:num>
  <w:num w:numId="11">
    <w:abstractNumId w:val="16"/>
  </w:num>
  <w:num w:numId="12">
    <w:abstractNumId w:val="11"/>
  </w:num>
  <w:num w:numId="13">
    <w:abstractNumId w:val="18"/>
  </w:num>
  <w:num w:numId="14">
    <w:abstractNumId w:val="14"/>
  </w:num>
  <w:num w:numId="15">
    <w:abstractNumId w:val="1"/>
  </w:num>
  <w:num w:numId="16">
    <w:abstractNumId w:val="2"/>
  </w:num>
  <w:num w:numId="17">
    <w:abstractNumId w:val="0"/>
  </w:num>
  <w:num w:numId="18">
    <w:abstractNumId w:val="6"/>
  </w:num>
  <w:num w:numId="19">
    <w:abstractNumId w:val="12"/>
  </w:num>
  <w:num w:numId="20">
    <w:abstractNumId w:val="25"/>
  </w:num>
  <w:num w:numId="21">
    <w:abstractNumId w:val="24"/>
  </w:num>
  <w:num w:numId="22">
    <w:abstractNumId w:val="17"/>
  </w:num>
  <w:num w:numId="23">
    <w:abstractNumId w:val="8"/>
  </w:num>
  <w:num w:numId="24">
    <w:abstractNumId w:val="23"/>
  </w:num>
  <w:num w:numId="25">
    <w:abstractNumId w:val="20"/>
  </w:num>
  <w:num w:numId="26">
    <w:abstractNumId w:val="21"/>
  </w:num>
  <w:num w:numId="27">
    <w:abstractNumId w:val="7"/>
  </w:num>
  <w:num w:numId="28">
    <w:abstractNumId w:val="26"/>
  </w:num>
  <w:num w:numId="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465B"/>
    <w:rsid w:val="000037D9"/>
    <w:rsid w:val="00005103"/>
    <w:rsid w:val="00006858"/>
    <w:rsid w:val="0002174C"/>
    <w:rsid w:val="00025891"/>
    <w:rsid w:val="00033A86"/>
    <w:rsid w:val="0003791D"/>
    <w:rsid w:val="00042754"/>
    <w:rsid w:val="00043790"/>
    <w:rsid w:val="000439E4"/>
    <w:rsid w:val="000441F5"/>
    <w:rsid w:val="00047000"/>
    <w:rsid w:val="00052DA3"/>
    <w:rsid w:val="0005354E"/>
    <w:rsid w:val="00054340"/>
    <w:rsid w:val="00055D62"/>
    <w:rsid w:val="00056833"/>
    <w:rsid w:val="0005745A"/>
    <w:rsid w:val="00063569"/>
    <w:rsid w:val="00063CF2"/>
    <w:rsid w:val="00063D96"/>
    <w:rsid w:val="00065B81"/>
    <w:rsid w:val="00067373"/>
    <w:rsid w:val="0007365C"/>
    <w:rsid w:val="00084B38"/>
    <w:rsid w:val="0009053B"/>
    <w:rsid w:val="0009384F"/>
    <w:rsid w:val="0009403E"/>
    <w:rsid w:val="000942BB"/>
    <w:rsid w:val="000A1CD4"/>
    <w:rsid w:val="000A2225"/>
    <w:rsid w:val="000A2E76"/>
    <w:rsid w:val="000A38D5"/>
    <w:rsid w:val="000A4EA3"/>
    <w:rsid w:val="000A7E74"/>
    <w:rsid w:val="000B3B30"/>
    <w:rsid w:val="000B4300"/>
    <w:rsid w:val="000B759C"/>
    <w:rsid w:val="000C14BC"/>
    <w:rsid w:val="000C7B37"/>
    <w:rsid w:val="000D0886"/>
    <w:rsid w:val="000D0B37"/>
    <w:rsid w:val="000D4C8E"/>
    <w:rsid w:val="000D51FE"/>
    <w:rsid w:val="000D7D98"/>
    <w:rsid w:val="000E07C7"/>
    <w:rsid w:val="000E30D4"/>
    <w:rsid w:val="000F4DE6"/>
    <w:rsid w:val="00100650"/>
    <w:rsid w:val="001079AF"/>
    <w:rsid w:val="00107B3D"/>
    <w:rsid w:val="001131E9"/>
    <w:rsid w:val="00120476"/>
    <w:rsid w:val="00123F42"/>
    <w:rsid w:val="00124A9A"/>
    <w:rsid w:val="0013024C"/>
    <w:rsid w:val="00134AE2"/>
    <w:rsid w:val="00134C6A"/>
    <w:rsid w:val="0013613F"/>
    <w:rsid w:val="00137153"/>
    <w:rsid w:val="00141487"/>
    <w:rsid w:val="0014290B"/>
    <w:rsid w:val="0014423B"/>
    <w:rsid w:val="0014757E"/>
    <w:rsid w:val="00151E10"/>
    <w:rsid w:val="0015334F"/>
    <w:rsid w:val="00167331"/>
    <w:rsid w:val="00170ED7"/>
    <w:rsid w:val="0017120F"/>
    <w:rsid w:val="001724B9"/>
    <w:rsid w:val="00174752"/>
    <w:rsid w:val="00174C05"/>
    <w:rsid w:val="00177BC0"/>
    <w:rsid w:val="0018063F"/>
    <w:rsid w:val="00187C99"/>
    <w:rsid w:val="00190191"/>
    <w:rsid w:val="00190A35"/>
    <w:rsid w:val="00195241"/>
    <w:rsid w:val="001A3262"/>
    <w:rsid w:val="001A49EB"/>
    <w:rsid w:val="001A653C"/>
    <w:rsid w:val="001B14A3"/>
    <w:rsid w:val="001C3A02"/>
    <w:rsid w:val="001C41B4"/>
    <w:rsid w:val="001C7398"/>
    <w:rsid w:val="001C79DE"/>
    <w:rsid w:val="001D176B"/>
    <w:rsid w:val="001D2AE5"/>
    <w:rsid w:val="001D2B84"/>
    <w:rsid w:val="001E668F"/>
    <w:rsid w:val="001E6A60"/>
    <w:rsid w:val="001E6B2F"/>
    <w:rsid w:val="001F0013"/>
    <w:rsid w:val="001F4544"/>
    <w:rsid w:val="001F6723"/>
    <w:rsid w:val="0021042C"/>
    <w:rsid w:val="00212D09"/>
    <w:rsid w:val="00212E0F"/>
    <w:rsid w:val="00214A03"/>
    <w:rsid w:val="00214C02"/>
    <w:rsid w:val="002214A0"/>
    <w:rsid w:val="002306D3"/>
    <w:rsid w:val="0023203A"/>
    <w:rsid w:val="00234FEB"/>
    <w:rsid w:val="002356C7"/>
    <w:rsid w:val="0024144A"/>
    <w:rsid w:val="00241A02"/>
    <w:rsid w:val="00246CF3"/>
    <w:rsid w:val="00247074"/>
    <w:rsid w:val="002470AD"/>
    <w:rsid w:val="00247622"/>
    <w:rsid w:val="00271620"/>
    <w:rsid w:val="00275609"/>
    <w:rsid w:val="00276320"/>
    <w:rsid w:val="0029436E"/>
    <w:rsid w:val="002974D7"/>
    <w:rsid w:val="002A1761"/>
    <w:rsid w:val="002A1EEF"/>
    <w:rsid w:val="002A51C2"/>
    <w:rsid w:val="002A59AB"/>
    <w:rsid w:val="002B507A"/>
    <w:rsid w:val="002B5536"/>
    <w:rsid w:val="002B58B1"/>
    <w:rsid w:val="002B69CD"/>
    <w:rsid w:val="002C63DF"/>
    <w:rsid w:val="002D0534"/>
    <w:rsid w:val="002D0A82"/>
    <w:rsid w:val="002D1A39"/>
    <w:rsid w:val="002E1AA4"/>
    <w:rsid w:val="002E77BA"/>
    <w:rsid w:val="002F3020"/>
    <w:rsid w:val="00317E2E"/>
    <w:rsid w:val="00317FED"/>
    <w:rsid w:val="003259AB"/>
    <w:rsid w:val="0032772A"/>
    <w:rsid w:val="00334C2C"/>
    <w:rsid w:val="00335A17"/>
    <w:rsid w:val="00335D7B"/>
    <w:rsid w:val="003361AB"/>
    <w:rsid w:val="00343DAB"/>
    <w:rsid w:val="00345D7C"/>
    <w:rsid w:val="00352B65"/>
    <w:rsid w:val="00360CC7"/>
    <w:rsid w:val="00360D1A"/>
    <w:rsid w:val="00361B60"/>
    <w:rsid w:val="003653F1"/>
    <w:rsid w:val="00374898"/>
    <w:rsid w:val="00376E02"/>
    <w:rsid w:val="00382AB6"/>
    <w:rsid w:val="00387A10"/>
    <w:rsid w:val="00387CAE"/>
    <w:rsid w:val="003924C9"/>
    <w:rsid w:val="003926E9"/>
    <w:rsid w:val="003A409D"/>
    <w:rsid w:val="003A437F"/>
    <w:rsid w:val="003A58E2"/>
    <w:rsid w:val="003A7130"/>
    <w:rsid w:val="003B1187"/>
    <w:rsid w:val="003B25C2"/>
    <w:rsid w:val="003B50C1"/>
    <w:rsid w:val="003B578D"/>
    <w:rsid w:val="003C0B29"/>
    <w:rsid w:val="003C28C8"/>
    <w:rsid w:val="003C6285"/>
    <w:rsid w:val="003D1D86"/>
    <w:rsid w:val="003D536F"/>
    <w:rsid w:val="003D6163"/>
    <w:rsid w:val="003E1333"/>
    <w:rsid w:val="003E1710"/>
    <w:rsid w:val="003E4619"/>
    <w:rsid w:val="003F1EA8"/>
    <w:rsid w:val="003F2E9B"/>
    <w:rsid w:val="003F6782"/>
    <w:rsid w:val="003F67D4"/>
    <w:rsid w:val="003F768F"/>
    <w:rsid w:val="00401F48"/>
    <w:rsid w:val="00404613"/>
    <w:rsid w:val="00406502"/>
    <w:rsid w:val="00412323"/>
    <w:rsid w:val="00414CEA"/>
    <w:rsid w:val="00421529"/>
    <w:rsid w:val="004221BB"/>
    <w:rsid w:val="00427749"/>
    <w:rsid w:val="00430468"/>
    <w:rsid w:val="0043364A"/>
    <w:rsid w:val="00434AA0"/>
    <w:rsid w:val="00436183"/>
    <w:rsid w:val="00440F67"/>
    <w:rsid w:val="00442C77"/>
    <w:rsid w:val="00453EEC"/>
    <w:rsid w:val="00454E99"/>
    <w:rsid w:val="0046116F"/>
    <w:rsid w:val="004637F9"/>
    <w:rsid w:val="00464C3C"/>
    <w:rsid w:val="00471998"/>
    <w:rsid w:val="00481B18"/>
    <w:rsid w:val="00483062"/>
    <w:rsid w:val="004902FC"/>
    <w:rsid w:val="00492430"/>
    <w:rsid w:val="004951FB"/>
    <w:rsid w:val="00495482"/>
    <w:rsid w:val="00497B06"/>
    <w:rsid w:val="004A0B70"/>
    <w:rsid w:val="004A4FB4"/>
    <w:rsid w:val="004A717B"/>
    <w:rsid w:val="004B6B27"/>
    <w:rsid w:val="004D204A"/>
    <w:rsid w:val="004D2AB6"/>
    <w:rsid w:val="004D3C59"/>
    <w:rsid w:val="004D5A8F"/>
    <w:rsid w:val="004D5D3B"/>
    <w:rsid w:val="004E0878"/>
    <w:rsid w:val="004E14DF"/>
    <w:rsid w:val="004E1767"/>
    <w:rsid w:val="004F40AD"/>
    <w:rsid w:val="004F6982"/>
    <w:rsid w:val="004F6A3E"/>
    <w:rsid w:val="00503F88"/>
    <w:rsid w:val="00504A9B"/>
    <w:rsid w:val="00504CB1"/>
    <w:rsid w:val="00510401"/>
    <w:rsid w:val="005110AD"/>
    <w:rsid w:val="005143D9"/>
    <w:rsid w:val="00517399"/>
    <w:rsid w:val="00520648"/>
    <w:rsid w:val="005239B1"/>
    <w:rsid w:val="005251F6"/>
    <w:rsid w:val="0053190F"/>
    <w:rsid w:val="00531B23"/>
    <w:rsid w:val="005336C9"/>
    <w:rsid w:val="005348E6"/>
    <w:rsid w:val="00536D9C"/>
    <w:rsid w:val="0054140D"/>
    <w:rsid w:val="005429F5"/>
    <w:rsid w:val="00544D15"/>
    <w:rsid w:val="0054500F"/>
    <w:rsid w:val="00550EDD"/>
    <w:rsid w:val="00555EC0"/>
    <w:rsid w:val="00560A6E"/>
    <w:rsid w:val="00565D95"/>
    <w:rsid w:val="005672FC"/>
    <w:rsid w:val="00567547"/>
    <w:rsid w:val="0056770F"/>
    <w:rsid w:val="00571D76"/>
    <w:rsid w:val="00572CFE"/>
    <w:rsid w:val="005752A9"/>
    <w:rsid w:val="005760F4"/>
    <w:rsid w:val="005936EE"/>
    <w:rsid w:val="00594683"/>
    <w:rsid w:val="00595B81"/>
    <w:rsid w:val="00597762"/>
    <w:rsid w:val="005A0248"/>
    <w:rsid w:val="005A1546"/>
    <w:rsid w:val="005A5E68"/>
    <w:rsid w:val="005B03BC"/>
    <w:rsid w:val="005B6ACC"/>
    <w:rsid w:val="005C2167"/>
    <w:rsid w:val="005C3762"/>
    <w:rsid w:val="005C69CB"/>
    <w:rsid w:val="005D4285"/>
    <w:rsid w:val="005D6608"/>
    <w:rsid w:val="005E1CA8"/>
    <w:rsid w:val="005E4883"/>
    <w:rsid w:val="005E7A5C"/>
    <w:rsid w:val="005F0348"/>
    <w:rsid w:val="005F2E3D"/>
    <w:rsid w:val="00600818"/>
    <w:rsid w:val="00603253"/>
    <w:rsid w:val="00607A9C"/>
    <w:rsid w:val="00615512"/>
    <w:rsid w:val="00626D8B"/>
    <w:rsid w:val="00631566"/>
    <w:rsid w:val="00636DB4"/>
    <w:rsid w:val="0064355C"/>
    <w:rsid w:val="00643DC2"/>
    <w:rsid w:val="00645157"/>
    <w:rsid w:val="00645BBF"/>
    <w:rsid w:val="00651356"/>
    <w:rsid w:val="006537FC"/>
    <w:rsid w:val="006562B9"/>
    <w:rsid w:val="00656AA5"/>
    <w:rsid w:val="00666977"/>
    <w:rsid w:val="00667221"/>
    <w:rsid w:val="00670C9D"/>
    <w:rsid w:val="0067232D"/>
    <w:rsid w:val="00674F2D"/>
    <w:rsid w:val="00681A8F"/>
    <w:rsid w:val="00685827"/>
    <w:rsid w:val="00695C0B"/>
    <w:rsid w:val="00695DEA"/>
    <w:rsid w:val="00697C63"/>
    <w:rsid w:val="006A1A2B"/>
    <w:rsid w:val="006B190A"/>
    <w:rsid w:val="006B2625"/>
    <w:rsid w:val="006C3B1C"/>
    <w:rsid w:val="006C3F29"/>
    <w:rsid w:val="006C74E8"/>
    <w:rsid w:val="006D512B"/>
    <w:rsid w:val="006D5DBD"/>
    <w:rsid w:val="006E1323"/>
    <w:rsid w:val="006E5BDD"/>
    <w:rsid w:val="006E5D66"/>
    <w:rsid w:val="006E621A"/>
    <w:rsid w:val="006F347D"/>
    <w:rsid w:val="006F4382"/>
    <w:rsid w:val="006F5953"/>
    <w:rsid w:val="00700D79"/>
    <w:rsid w:val="00703D8C"/>
    <w:rsid w:val="00714FA3"/>
    <w:rsid w:val="007259EE"/>
    <w:rsid w:val="00741808"/>
    <w:rsid w:val="00741BA2"/>
    <w:rsid w:val="00744CA4"/>
    <w:rsid w:val="00746BCB"/>
    <w:rsid w:val="00747486"/>
    <w:rsid w:val="00763866"/>
    <w:rsid w:val="00764C97"/>
    <w:rsid w:val="0078127C"/>
    <w:rsid w:val="00784324"/>
    <w:rsid w:val="00785320"/>
    <w:rsid w:val="00785A4D"/>
    <w:rsid w:val="00786A80"/>
    <w:rsid w:val="00791C3C"/>
    <w:rsid w:val="00793C54"/>
    <w:rsid w:val="00797E5D"/>
    <w:rsid w:val="007A0058"/>
    <w:rsid w:val="007B6617"/>
    <w:rsid w:val="007C72B5"/>
    <w:rsid w:val="007C7AD4"/>
    <w:rsid w:val="007D11AB"/>
    <w:rsid w:val="007D6305"/>
    <w:rsid w:val="007D7EA0"/>
    <w:rsid w:val="007E5CF9"/>
    <w:rsid w:val="007E6D7C"/>
    <w:rsid w:val="007F399B"/>
    <w:rsid w:val="007F6497"/>
    <w:rsid w:val="007F7473"/>
    <w:rsid w:val="00807102"/>
    <w:rsid w:val="00814BF8"/>
    <w:rsid w:val="00820C2E"/>
    <w:rsid w:val="00825CAD"/>
    <w:rsid w:val="00825CB9"/>
    <w:rsid w:val="00835C41"/>
    <w:rsid w:val="00836F9B"/>
    <w:rsid w:val="00842091"/>
    <w:rsid w:val="0084387D"/>
    <w:rsid w:val="0085210D"/>
    <w:rsid w:val="00852807"/>
    <w:rsid w:val="00852BFC"/>
    <w:rsid w:val="00853F95"/>
    <w:rsid w:val="00854890"/>
    <w:rsid w:val="00857240"/>
    <w:rsid w:val="00860372"/>
    <w:rsid w:val="008604FB"/>
    <w:rsid w:val="00861C3C"/>
    <w:rsid w:val="00861EBA"/>
    <w:rsid w:val="008653C2"/>
    <w:rsid w:val="0087361A"/>
    <w:rsid w:val="0087707E"/>
    <w:rsid w:val="00884144"/>
    <w:rsid w:val="00895288"/>
    <w:rsid w:val="00896EEC"/>
    <w:rsid w:val="00896F52"/>
    <w:rsid w:val="008A0E44"/>
    <w:rsid w:val="008A4734"/>
    <w:rsid w:val="008A53B8"/>
    <w:rsid w:val="008B0F6E"/>
    <w:rsid w:val="008B2826"/>
    <w:rsid w:val="008B3A7B"/>
    <w:rsid w:val="008B518F"/>
    <w:rsid w:val="008C0E5D"/>
    <w:rsid w:val="008E0F29"/>
    <w:rsid w:val="008E4559"/>
    <w:rsid w:val="008F3463"/>
    <w:rsid w:val="008F3785"/>
    <w:rsid w:val="008F3A26"/>
    <w:rsid w:val="008F45C1"/>
    <w:rsid w:val="008F50C2"/>
    <w:rsid w:val="008F7E8B"/>
    <w:rsid w:val="00902CF5"/>
    <w:rsid w:val="009030CE"/>
    <w:rsid w:val="00905BF2"/>
    <w:rsid w:val="00911CF1"/>
    <w:rsid w:val="00915B0E"/>
    <w:rsid w:val="0091777B"/>
    <w:rsid w:val="00926527"/>
    <w:rsid w:val="0093110F"/>
    <w:rsid w:val="009338DE"/>
    <w:rsid w:val="0093648B"/>
    <w:rsid w:val="00943612"/>
    <w:rsid w:val="00945819"/>
    <w:rsid w:val="00952233"/>
    <w:rsid w:val="00953563"/>
    <w:rsid w:val="00954086"/>
    <w:rsid w:val="009542A0"/>
    <w:rsid w:val="00956C61"/>
    <w:rsid w:val="00970D68"/>
    <w:rsid w:val="009725DF"/>
    <w:rsid w:val="00974ACF"/>
    <w:rsid w:val="00975A4B"/>
    <w:rsid w:val="00976B2D"/>
    <w:rsid w:val="0098208F"/>
    <w:rsid w:val="00984D81"/>
    <w:rsid w:val="009871F9"/>
    <w:rsid w:val="009901A4"/>
    <w:rsid w:val="00993363"/>
    <w:rsid w:val="00994422"/>
    <w:rsid w:val="009A543F"/>
    <w:rsid w:val="009A6196"/>
    <w:rsid w:val="009A759D"/>
    <w:rsid w:val="009B5030"/>
    <w:rsid w:val="009C4A9C"/>
    <w:rsid w:val="009C69FD"/>
    <w:rsid w:val="009D28C2"/>
    <w:rsid w:val="009D6A45"/>
    <w:rsid w:val="009D775E"/>
    <w:rsid w:val="009D787B"/>
    <w:rsid w:val="009E059E"/>
    <w:rsid w:val="009E6CE7"/>
    <w:rsid w:val="009F14C1"/>
    <w:rsid w:val="009F3414"/>
    <w:rsid w:val="009F3454"/>
    <w:rsid w:val="009F536E"/>
    <w:rsid w:val="009F644F"/>
    <w:rsid w:val="00A07A36"/>
    <w:rsid w:val="00A10187"/>
    <w:rsid w:val="00A12825"/>
    <w:rsid w:val="00A23226"/>
    <w:rsid w:val="00A241E2"/>
    <w:rsid w:val="00A3040D"/>
    <w:rsid w:val="00A32BDB"/>
    <w:rsid w:val="00A35E16"/>
    <w:rsid w:val="00A37B3B"/>
    <w:rsid w:val="00A37C01"/>
    <w:rsid w:val="00A43789"/>
    <w:rsid w:val="00A44EEE"/>
    <w:rsid w:val="00A45AD4"/>
    <w:rsid w:val="00A47175"/>
    <w:rsid w:val="00A500CC"/>
    <w:rsid w:val="00A534F9"/>
    <w:rsid w:val="00A5598F"/>
    <w:rsid w:val="00A7115D"/>
    <w:rsid w:val="00A7616C"/>
    <w:rsid w:val="00A829C2"/>
    <w:rsid w:val="00A86E28"/>
    <w:rsid w:val="00A87F25"/>
    <w:rsid w:val="00A946A5"/>
    <w:rsid w:val="00AA0E6D"/>
    <w:rsid w:val="00AA604F"/>
    <w:rsid w:val="00AB14A6"/>
    <w:rsid w:val="00AB7C0E"/>
    <w:rsid w:val="00AD582C"/>
    <w:rsid w:val="00AD61EC"/>
    <w:rsid w:val="00AE6B4F"/>
    <w:rsid w:val="00AF2609"/>
    <w:rsid w:val="00AF3868"/>
    <w:rsid w:val="00AF44A1"/>
    <w:rsid w:val="00B002D6"/>
    <w:rsid w:val="00B00A3A"/>
    <w:rsid w:val="00B02E0D"/>
    <w:rsid w:val="00B04B3A"/>
    <w:rsid w:val="00B058F5"/>
    <w:rsid w:val="00B07F4E"/>
    <w:rsid w:val="00B11AB0"/>
    <w:rsid w:val="00B12EDC"/>
    <w:rsid w:val="00B1792D"/>
    <w:rsid w:val="00B25E93"/>
    <w:rsid w:val="00B3067E"/>
    <w:rsid w:val="00B36127"/>
    <w:rsid w:val="00B41D4E"/>
    <w:rsid w:val="00B43EBA"/>
    <w:rsid w:val="00B507A9"/>
    <w:rsid w:val="00B520C5"/>
    <w:rsid w:val="00B56FC4"/>
    <w:rsid w:val="00B62736"/>
    <w:rsid w:val="00B63B94"/>
    <w:rsid w:val="00B72BBF"/>
    <w:rsid w:val="00B73572"/>
    <w:rsid w:val="00B74618"/>
    <w:rsid w:val="00B75BA3"/>
    <w:rsid w:val="00B77C75"/>
    <w:rsid w:val="00B77FD5"/>
    <w:rsid w:val="00B85F2B"/>
    <w:rsid w:val="00B86C62"/>
    <w:rsid w:val="00B876E8"/>
    <w:rsid w:val="00B910A8"/>
    <w:rsid w:val="00B91CEB"/>
    <w:rsid w:val="00B94E2E"/>
    <w:rsid w:val="00BA55BB"/>
    <w:rsid w:val="00BA594E"/>
    <w:rsid w:val="00BB1BBE"/>
    <w:rsid w:val="00BC12AF"/>
    <w:rsid w:val="00BC14E1"/>
    <w:rsid w:val="00BC1F0E"/>
    <w:rsid w:val="00BC34EB"/>
    <w:rsid w:val="00BC4EF3"/>
    <w:rsid w:val="00BC7E90"/>
    <w:rsid w:val="00BD0C47"/>
    <w:rsid w:val="00BD6241"/>
    <w:rsid w:val="00BD66B8"/>
    <w:rsid w:val="00BE0BA0"/>
    <w:rsid w:val="00BE24B1"/>
    <w:rsid w:val="00BE2DDE"/>
    <w:rsid w:val="00BF39AF"/>
    <w:rsid w:val="00BF683D"/>
    <w:rsid w:val="00BF6B22"/>
    <w:rsid w:val="00C00D4F"/>
    <w:rsid w:val="00C02817"/>
    <w:rsid w:val="00C05D3C"/>
    <w:rsid w:val="00C11A99"/>
    <w:rsid w:val="00C131D3"/>
    <w:rsid w:val="00C21749"/>
    <w:rsid w:val="00C229BB"/>
    <w:rsid w:val="00C254DA"/>
    <w:rsid w:val="00C27FC4"/>
    <w:rsid w:val="00C3325F"/>
    <w:rsid w:val="00C33547"/>
    <w:rsid w:val="00C36042"/>
    <w:rsid w:val="00C364F9"/>
    <w:rsid w:val="00C404C0"/>
    <w:rsid w:val="00C40D8C"/>
    <w:rsid w:val="00C45B31"/>
    <w:rsid w:val="00C47D49"/>
    <w:rsid w:val="00C507FA"/>
    <w:rsid w:val="00C5097D"/>
    <w:rsid w:val="00C55567"/>
    <w:rsid w:val="00C60CB7"/>
    <w:rsid w:val="00C634E2"/>
    <w:rsid w:val="00C706C7"/>
    <w:rsid w:val="00C766A5"/>
    <w:rsid w:val="00C771EF"/>
    <w:rsid w:val="00C81513"/>
    <w:rsid w:val="00C85C5E"/>
    <w:rsid w:val="00C873E9"/>
    <w:rsid w:val="00C91207"/>
    <w:rsid w:val="00C914B5"/>
    <w:rsid w:val="00C91A2C"/>
    <w:rsid w:val="00C92280"/>
    <w:rsid w:val="00CA3E82"/>
    <w:rsid w:val="00CA5DF8"/>
    <w:rsid w:val="00CB0214"/>
    <w:rsid w:val="00CB503A"/>
    <w:rsid w:val="00CB614E"/>
    <w:rsid w:val="00CB6B1C"/>
    <w:rsid w:val="00CC0438"/>
    <w:rsid w:val="00CC088D"/>
    <w:rsid w:val="00CC3112"/>
    <w:rsid w:val="00CC392F"/>
    <w:rsid w:val="00CD2C77"/>
    <w:rsid w:val="00CF0F6A"/>
    <w:rsid w:val="00CF210A"/>
    <w:rsid w:val="00CF75DA"/>
    <w:rsid w:val="00D02CA2"/>
    <w:rsid w:val="00D02DEC"/>
    <w:rsid w:val="00D0319F"/>
    <w:rsid w:val="00D05E25"/>
    <w:rsid w:val="00D06F44"/>
    <w:rsid w:val="00D074BB"/>
    <w:rsid w:val="00D112AA"/>
    <w:rsid w:val="00D114F7"/>
    <w:rsid w:val="00D16DB7"/>
    <w:rsid w:val="00D20840"/>
    <w:rsid w:val="00D23FE4"/>
    <w:rsid w:val="00D24E62"/>
    <w:rsid w:val="00D33F82"/>
    <w:rsid w:val="00D3743F"/>
    <w:rsid w:val="00D512A6"/>
    <w:rsid w:val="00D53671"/>
    <w:rsid w:val="00D559DF"/>
    <w:rsid w:val="00D60E9B"/>
    <w:rsid w:val="00D70E62"/>
    <w:rsid w:val="00D723E9"/>
    <w:rsid w:val="00D72E39"/>
    <w:rsid w:val="00D74610"/>
    <w:rsid w:val="00D80B00"/>
    <w:rsid w:val="00D846B6"/>
    <w:rsid w:val="00D879E6"/>
    <w:rsid w:val="00D929EE"/>
    <w:rsid w:val="00DA2B62"/>
    <w:rsid w:val="00DA3478"/>
    <w:rsid w:val="00DB0990"/>
    <w:rsid w:val="00DB2C6E"/>
    <w:rsid w:val="00DB2D25"/>
    <w:rsid w:val="00DB32EE"/>
    <w:rsid w:val="00DC0A09"/>
    <w:rsid w:val="00DC57AC"/>
    <w:rsid w:val="00DD0ED1"/>
    <w:rsid w:val="00DD465B"/>
    <w:rsid w:val="00DD53A8"/>
    <w:rsid w:val="00DE00B2"/>
    <w:rsid w:val="00DE10A8"/>
    <w:rsid w:val="00DE1982"/>
    <w:rsid w:val="00DE281F"/>
    <w:rsid w:val="00DE4163"/>
    <w:rsid w:val="00DE5213"/>
    <w:rsid w:val="00DE55FB"/>
    <w:rsid w:val="00DE6E7D"/>
    <w:rsid w:val="00DF4A33"/>
    <w:rsid w:val="00DF6F50"/>
    <w:rsid w:val="00E000BC"/>
    <w:rsid w:val="00E037BB"/>
    <w:rsid w:val="00E040C0"/>
    <w:rsid w:val="00E04ED4"/>
    <w:rsid w:val="00E05FCB"/>
    <w:rsid w:val="00E101D7"/>
    <w:rsid w:val="00E11901"/>
    <w:rsid w:val="00E17DAD"/>
    <w:rsid w:val="00E210F0"/>
    <w:rsid w:val="00E2136E"/>
    <w:rsid w:val="00E218A3"/>
    <w:rsid w:val="00E22386"/>
    <w:rsid w:val="00E23BCF"/>
    <w:rsid w:val="00E37297"/>
    <w:rsid w:val="00E37D13"/>
    <w:rsid w:val="00E41EC9"/>
    <w:rsid w:val="00E42A18"/>
    <w:rsid w:val="00E47715"/>
    <w:rsid w:val="00E554E7"/>
    <w:rsid w:val="00E561FB"/>
    <w:rsid w:val="00E6547F"/>
    <w:rsid w:val="00E71E40"/>
    <w:rsid w:val="00E73046"/>
    <w:rsid w:val="00E86820"/>
    <w:rsid w:val="00E95AA1"/>
    <w:rsid w:val="00E96154"/>
    <w:rsid w:val="00EB0703"/>
    <w:rsid w:val="00EB0A4B"/>
    <w:rsid w:val="00EB159F"/>
    <w:rsid w:val="00EB1EF3"/>
    <w:rsid w:val="00EB4408"/>
    <w:rsid w:val="00EC1DB4"/>
    <w:rsid w:val="00EC41CD"/>
    <w:rsid w:val="00ED2D88"/>
    <w:rsid w:val="00ED6D63"/>
    <w:rsid w:val="00EE2770"/>
    <w:rsid w:val="00EF0383"/>
    <w:rsid w:val="00EF2319"/>
    <w:rsid w:val="00EF6151"/>
    <w:rsid w:val="00F00F2E"/>
    <w:rsid w:val="00F00F2F"/>
    <w:rsid w:val="00F05830"/>
    <w:rsid w:val="00F0688D"/>
    <w:rsid w:val="00F10741"/>
    <w:rsid w:val="00F10EEF"/>
    <w:rsid w:val="00F22400"/>
    <w:rsid w:val="00F264EE"/>
    <w:rsid w:val="00F273C1"/>
    <w:rsid w:val="00F27B7D"/>
    <w:rsid w:val="00F37634"/>
    <w:rsid w:val="00F37755"/>
    <w:rsid w:val="00F40E9F"/>
    <w:rsid w:val="00F439D4"/>
    <w:rsid w:val="00F4466C"/>
    <w:rsid w:val="00F50F43"/>
    <w:rsid w:val="00F52B53"/>
    <w:rsid w:val="00F54178"/>
    <w:rsid w:val="00F63094"/>
    <w:rsid w:val="00F63421"/>
    <w:rsid w:val="00F648E3"/>
    <w:rsid w:val="00F679CD"/>
    <w:rsid w:val="00F717F1"/>
    <w:rsid w:val="00F805F2"/>
    <w:rsid w:val="00F862E9"/>
    <w:rsid w:val="00F94595"/>
    <w:rsid w:val="00F95025"/>
    <w:rsid w:val="00FA354A"/>
    <w:rsid w:val="00FA715B"/>
    <w:rsid w:val="00FB1888"/>
    <w:rsid w:val="00FB18FB"/>
    <w:rsid w:val="00FB228C"/>
    <w:rsid w:val="00FB39E5"/>
    <w:rsid w:val="00FC2A21"/>
    <w:rsid w:val="00FD38CD"/>
    <w:rsid w:val="00FE53BA"/>
    <w:rsid w:val="00FE7144"/>
    <w:rsid w:val="00FF0EB9"/>
    <w:rsid w:val="00FF1A27"/>
    <w:rsid w:val="00FF70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21FE1"/>
  <w15:docId w15:val="{D41501B6-1502-41A9-AA90-FD17B8FDE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noProof/>
      <w:color w:val="000000"/>
    </w:rPr>
  </w:style>
  <w:style w:type="paragraph" w:styleId="Heading1">
    <w:name w:val="heading 1"/>
    <w:basedOn w:val="Normal"/>
    <w:next w:val="Normal"/>
    <w:link w:val="Heading1Char"/>
    <w:uiPriority w:val="9"/>
    <w:qFormat/>
    <w:rsid w:val="00853F95"/>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link w:val="Heading3Char"/>
    <w:uiPriority w:val="9"/>
    <w:qFormat/>
    <w:rsid w:val="009E6CE7"/>
    <w:pPr>
      <w:widowControl/>
      <w:spacing w:before="100" w:beforeAutospacing="1" w:after="100" w:afterAutospacing="1"/>
      <w:outlineLvl w:val="2"/>
    </w:pPr>
    <w:rPr>
      <w:rFonts w:ascii="Times New Roman" w:eastAsia="Times New Roman" w:hAnsi="Times New Roman" w:cs="Times New Roman"/>
      <w:b/>
      <w:bCs/>
      <w:color w:val="auto"/>
      <w:sz w:val="27"/>
      <w:szCs w:val="27"/>
      <w:lang w:val="en-US" w:eastAsia="en-US" w:bidi="ar-SA"/>
    </w:rPr>
  </w:style>
  <w:style w:type="paragraph" w:styleId="Heading4">
    <w:name w:val="heading 4"/>
    <w:basedOn w:val="Normal"/>
    <w:next w:val="Normal"/>
    <w:link w:val="Heading4Char"/>
    <w:uiPriority w:val="9"/>
    <w:semiHidden/>
    <w:unhideWhenUsed/>
    <w:qFormat/>
    <w:rsid w:val="00C85C5E"/>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Ghichcuitrang">
    <w:name w:val="Ghi chú cuối trang_"/>
    <w:basedOn w:val="DefaultParagraphFont"/>
    <w:link w:val="Ghichcuitrang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Vnbnnidung4">
    <w:name w:val="Văn bản nội dung (4)_"/>
    <w:basedOn w:val="DefaultParagraphFont"/>
    <w:link w:val="Vnbnnidung40"/>
    <w:rPr>
      <w:rFonts w:ascii="Times New Roman" w:eastAsia="Times New Roman" w:hAnsi="Times New Roman" w:cs="Times New Roman"/>
      <w:b/>
      <w:bCs/>
      <w:i w:val="0"/>
      <w:iCs w:val="0"/>
      <w:smallCaps w:val="0"/>
      <w:strike w:val="0"/>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Vnbnnidung3">
    <w:name w:val="Văn bản nội dung (3)_"/>
    <w:basedOn w:val="DefaultParagraphFont"/>
    <w:link w:val="Vnbnnidung30"/>
    <w:rPr>
      <w:rFonts w:ascii="Times New Roman" w:eastAsia="Times New Roman" w:hAnsi="Times New Roman" w:cs="Times New Roman"/>
      <w:b w:val="0"/>
      <w:bCs w:val="0"/>
      <w:i w:val="0"/>
      <w:iCs w:val="0"/>
      <w:smallCaps w:val="0"/>
      <w:strike w:val="0"/>
      <w:sz w:val="18"/>
      <w:szCs w:val="18"/>
      <w:u w:val="none"/>
      <w:shd w:val="clear" w:color="auto" w:fill="auto"/>
    </w:rPr>
  </w:style>
  <w:style w:type="paragraph" w:customStyle="1" w:styleId="Ghichcuitrang0">
    <w:name w:val="Ghi chú cuối trang"/>
    <w:basedOn w:val="Normal"/>
    <w:link w:val="Ghichcuitrang"/>
    <w:rPr>
      <w:rFonts w:ascii="Times New Roman" w:eastAsia="Times New Roman" w:hAnsi="Times New Roman" w:cs="Times New Roman"/>
      <w:sz w:val="20"/>
      <w:szCs w:val="20"/>
    </w:rPr>
  </w:style>
  <w:style w:type="paragraph" w:customStyle="1" w:styleId="Vnbnnidung0">
    <w:name w:val="Văn bản nội dung"/>
    <w:basedOn w:val="Normal"/>
    <w:link w:val="Vnbnnidung"/>
    <w:pPr>
      <w:spacing w:after="80"/>
      <w:ind w:firstLine="400"/>
    </w:pPr>
    <w:rPr>
      <w:rFonts w:ascii="Times New Roman" w:eastAsia="Times New Roman" w:hAnsi="Times New Roman" w:cs="Times New Roman"/>
      <w:sz w:val="28"/>
      <w:szCs w:val="28"/>
    </w:rPr>
  </w:style>
  <w:style w:type="paragraph" w:customStyle="1" w:styleId="Vnbnnidung40">
    <w:name w:val="Văn bản nội dung (4)"/>
    <w:basedOn w:val="Normal"/>
    <w:link w:val="Vnbnnidung4"/>
    <w:pPr>
      <w:spacing w:after="60"/>
      <w:ind w:firstLine="620"/>
    </w:pPr>
    <w:rPr>
      <w:rFonts w:ascii="Times New Roman" w:eastAsia="Times New Roman" w:hAnsi="Times New Roman" w:cs="Times New Roman"/>
      <w:b/>
      <w:bCs/>
    </w:rPr>
  </w:style>
  <w:style w:type="paragraph" w:customStyle="1" w:styleId="Tiu10">
    <w:name w:val="Tiêu đề #1"/>
    <w:basedOn w:val="Normal"/>
    <w:link w:val="Tiu1"/>
    <w:pPr>
      <w:spacing w:after="80" w:line="254" w:lineRule="auto"/>
      <w:ind w:firstLine="590"/>
      <w:outlineLvl w:val="0"/>
    </w:pPr>
    <w:rPr>
      <w:rFonts w:ascii="Times New Roman" w:eastAsia="Times New Roman" w:hAnsi="Times New Roman" w:cs="Times New Roman"/>
      <w:b/>
      <w:bCs/>
      <w:sz w:val="28"/>
      <w:szCs w:val="28"/>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paragraph" w:customStyle="1" w:styleId="Vnbnnidung20">
    <w:name w:val="Văn bản nội dung (2)"/>
    <w:basedOn w:val="Normal"/>
    <w:link w:val="Vnbnnidung2"/>
    <w:pPr>
      <w:spacing w:after="50"/>
    </w:pPr>
    <w:rPr>
      <w:rFonts w:ascii="Times New Roman" w:eastAsia="Times New Roman" w:hAnsi="Times New Roman" w:cs="Times New Roman"/>
      <w:sz w:val="20"/>
      <w:szCs w:val="20"/>
    </w:rPr>
  </w:style>
  <w:style w:type="paragraph" w:customStyle="1" w:styleId="Vnbnnidung30">
    <w:name w:val="Văn bản nội dung (3)"/>
    <w:basedOn w:val="Normal"/>
    <w:link w:val="Vnbnnidung3"/>
    <w:pPr>
      <w:spacing w:line="209" w:lineRule="auto"/>
      <w:ind w:left="2240" w:firstLine="1280"/>
    </w:pPr>
    <w:rPr>
      <w:rFonts w:ascii="Times New Roman" w:eastAsia="Times New Roman" w:hAnsi="Times New Roman" w:cs="Times New Roman"/>
      <w:sz w:val="18"/>
      <w:szCs w:val="18"/>
    </w:rPr>
  </w:style>
  <w:style w:type="paragraph" w:styleId="ListParagraph">
    <w:name w:val="List Paragraph"/>
    <w:basedOn w:val="Normal"/>
    <w:uiPriority w:val="34"/>
    <w:qFormat/>
    <w:rsid w:val="004221BB"/>
    <w:pPr>
      <w:ind w:left="720"/>
      <w:contextualSpacing/>
    </w:pPr>
  </w:style>
  <w:style w:type="character" w:customStyle="1" w:styleId="Heading3Char">
    <w:name w:val="Heading 3 Char"/>
    <w:basedOn w:val="DefaultParagraphFont"/>
    <w:link w:val="Heading3"/>
    <w:uiPriority w:val="9"/>
    <w:rsid w:val="009E6CE7"/>
    <w:rPr>
      <w:rFonts w:ascii="Times New Roman" w:eastAsia="Times New Roman" w:hAnsi="Times New Roman" w:cs="Times New Roman"/>
      <w:b/>
      <w:bCs/>
      <w:sz w:val="27"/>
      <w:szCs w:val="27"/>
      <w:lang w:val="en-US" w:eastAsia="en-US" w:bidi="ar-SA"/>
    </w:rPr>
  </w:style>
  <w:style w:type="paragraph" w:styleId="NormalWeb">
    <w:name w:val="Normal (Web)"/>
    <w:basedOn w:val="Normal"/>
    <w:uiPriority w:val="99"/>
    <w:unhideWhenUsed/>
    <w:rsid w:val="009E6CE7"/>
    <w:pPr>
      <w:widowControl/>
      <w:spacing w:before="100" w:beforeAutospacing="1" w:after="100" w:afterAutospacing="1"/>
    </w:pPr>
    <w:rPr>
      <w:rFonts w:ascii="Times New Roman" w:eastAsia="Times New Roman" w:hAnsi="Times New Roman" w:cs="Times New Roman"/>
      <w:color w:val="auto"/>
      <w:lang w:val="en-US" w:eastAsia="en-US" w:bidi="ar-SA"/>
    </w:rPr>
  </w:style>
  <w:style w:type="character" w:styleId="Strong">
    <w:name w:val="Strong"/>
    <w:basedOn w:val="DefaultParagraphFont"/>
    <w:uiPriority w:val="22"/>
    <w:qFormat/>
    <w:rsid w:val="009E6CE7"/>
    <w:rPr>
      <w:b/>
      <w:bCs/>
    </w:rPr>
  </w:style>
  <w:style w:type="paragraph" w:customStyle="1" w:styleId="Char">
    <w:name w:val="Char"/>
    <w:basedOn w:val="Normal"/>
    <w:next w:val="Normal"/>
    <w:autoRedefine/>
    <w:semiHidden/>
    <w:rsid w:val="003A409D"/>
    <w:pPr>
      <w:widowControl/>
      <w:spacing w:before="120" w:after="100" w:line="312" w:lineRule="auto"/>
      <w:jc w:val="both"/>
    </w:pPr>
    <w:rPr>
      <w:rFonts w:ascii="Times New Roman" w:eastAsia="Times New Roman" w:hAnsi="Times New Roman" w:cs="Times New Roman"/>
      <w:b/>
      <w:noProof w:val="0"/>
      <w:color w:val="auto"/>
      <w:spacing w:val="-2"/>
      <w:sz w:val="28"/>
      <w:szCs w:val="28"/>
      <w:lang w:val="en-US" w:eastAsia="en-US" w:bidi="ar-SA"/>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
    <w:basedOn w:val="Normal"/>
    <w:link w:val="FootnoteTextChar"/>
    <w:uiPriority w:val="99"/>
    <w:unhideWhenUsed/>
    <w:qFormat/>
    <w:rsid w:val="0056770F"/>
    <w:pPr>
      <w:widowControl/>
    </w:pPr>
    <w:rPr>
      <w:rFonts w:ascii=".VnTime" w:eastAsia="Times New Roman" w:hAnsi=".VnTime" w:cs="Times New Roman"/>
      <w:color w:val="auto"/>
      <w:sz w:val="20"/>
      <w:szCs w:val="20"/>
      <w:lang w:eastAsia="en-US" w:bidi="ar-SA"/>
    </w:rPr>
  </w:style>
  <w:style w:type="character" w:customStyle="1" w:styleId="FootnoteTextChar">
    <w:name w:val="Footnote Text Char"/>
    <w:aliases w:val="Footnote Text Char Char Char Char Char Char,Footnote Text Char Char Char Char Char Char Ch Char,Footnote Text Char Char Char Char Char Char Ch Char Char Char Char"/>
    <w:basedOn w:val="DefaultParagraphFont"/>
    <w:link w:val="FootnoteText"/>
    <w:uiPriority w:val="99"/>
    <w:rsid w:val="0056770F"/>
    <w:rPr>
      <w:rFonts w:ascii=".VnTime" w:eastAsia="Times New Roman" w:hAnsi=".VnTime" w:cs="Times New Roman"/>
      <w:noProof/>
      <w:sz w:val="20"/>
      <w:szCs w:val="20"/>
      <w:lang w:eastAsia="en-US" w:bidi="ar-SA"/>
    </w:rPr>
  </w:style>
  <w:style w:type="character" w:styleId="Hyperlink">
    <w:name w:val="Hyperlink"/>
    <w:basedOn w:val="DefaultParagraphFont"/>
    <w:uiPriority w:val="99"/>
    <w:unhideWhenUsed/>
    <w:rsid w:val="000A7E74"/>
    <w:rPr>
      <w:color w:val="0563C1" w:themeColor="hyperlink"/>
      <w:u w:val="single"/>
    </w:rPr>
  </w:style>
  <w:style w:type="character" w:customStyle="1" w:styleId="fontstyle01">
    <w:name w:val="fontstyle01"/>
    <w:rsid w:val="00994422"/>
    <w:rPr>
      <w:rFonts w:ascii="Times New Roman" w:hAnsi="Times New Roman" w:cs="Times New Roman" w:hint="default"/>
      <w:b w:val="0"/>
      <w:bCs w:val="0"/>
      <w:i w:val="0"/>
      <w:iCs w:val="0"/>
      <w:color w:val="000000"/>
      <w:sz w:val="26"/>
      <w:szCs w:val="26"/>
    </w:rPr>
  </w:style>
  <w:style w:type="paragraph" w:styleId="BodyText2">
    <w:name w:val="Body Text 2"/>
    <w:basedOn w:val="Normal"/>
    <w:link w:val="BodyText2Char"/>
    <w:uiPriority w:val="99"/>
    <w:semiHidden/>
    <w:unhideWhenUsed/>
    <w:rsid w:val="00994422"/>
    <w:pPr>
      <w:widowControl/>
      <w:spacing w:after="120" w:line="480" w:lineRule="auto"/>
    </w:pPr>
    <w:rPr>
      <w:rFonts w:asciiTheme="minorHAnsi" w:eastAsiaTheme="minorHAnsi" w:hAnsiTheme="minorHAnsi" w:cstheme="minorBidi"/>
      <w:noProof w:val="0"/>
      <w:color w:val="auto"/>
      <w:sz w:val="22"/>
      <w:szCs w:val="22"/>
      <w:lang w:val="en-US" w:eastAsia="en-US" w:bidi="ar-SA"/>
    </w:rPr>
  </w:style>
  <w:style w:type="character" w:customStyle="1" w:styleId="BodyText2Char">
    <w:name w:val="Body Text 2 Char"/>
    <w:basedOn w:val="DefaultParagraphFont"/>
    <w:link w:val="BodyText2"/>
    <w:uiPriority w:val="99"/>
    <w:semiHidden/>
    <w:rsid w:val="00994422"/>
    <w:rPr>
      <w:rFonts w:asciiTheme="minorHAnsi" w:eastAsiaTheme="minorHAnsi" w:hAnsiTheme="minorHAnsi" w:cstheme="minorBidi"/>
      <w:sz w:val="22"/>
      <w:szCs w:val="22"/>
      <w:lang w:val="en-US" w:eastAsia="en-US" w:bidi="ar-SA"/>
    </w:rPr>
  </w:style>
  <w:style w:type="paragraph" w:styleId="Header">
    <w:name w:val="header"/>
    <w:basedOn w:val="Normal"/>
    <w:link w:val="HeaderChar"/>
    <w:uiPriority w:val="99"/>
    <w:rsid w:val="00335A17"/>
    <w:pPr>
      <w:widowControl/>
      <w:tabs>
        <w:tab w:val="center" w:pos="4320"/>
        <w:tab w:val="right" w:pos="8640"/>
      </w:tabs>
    </w:pPr>
    <w:rPr>
      <w:rFonts w:ascii=".VnTime" w:eastAsia="Times New Roman" w:hAnsi=".VnTime" w:cs="Times New Roman"/>
      <w:noProof w:val="0"/>
      <w:color w:val="auto"/>
      <w:lang w:val="x-none" w:eastAsia="x-none" w:bidi="ar-SA"/>
    </w:rPr>
  </w:style>
  <w:style w:type="character" w:customStyle="1" w:styleId="HeaderChar">
    <w:name w:val="Header Char"/>
    <w:basedOn w:val="DefaultParagraphFont"/>
    <w:link w:val="Header"/>
    <w:uiPriority w:val="99"/>
    <w:rsid w:val="00335A17"/>
    <w:rPr>
      <w:rFonts w:ascii=".VnTime" w:eastAsia="Times New Roman" w:hAnsi=".VnTime" w:cs="Times New Roman"/>
      <w:lang w:val="x-none" w:eastAsia="x-none" w:bidi="ar-SA"/>
    </w:rPr>
  </w:style>
  <w:style w:type="character" w:styleId="Emphasis">
    <w:name w:val="Emphasis"/>
    <w:basedOn w:val="DefaultParagraphFont"/>
    <w:uiPriority w:val="20"/>
    <w:qFormat/>
    <w:rsid w:val="00C85C5E"/>
    <w:rPr>
      <w:i/>
      <w:iCs/>
    </w:rPr>
  </w:style>
  <w:style w:type="character" w:customStyle="1" w:styleId="Heading4Char">
    <w:name w:val="Heading 4 Char"/>
    <w:basedOn w:val="DefaultParagraphFont"/>
    <w:link w:val="Heading4"/>
    <w:uiPriority w:val="9"/>
    <w:semiHidden/>
    <w:rsid w:val="00C85C5E"/>
    <w:rPr>
      <w:rFonts w:asciiTheme="majorHAnsi" w:eastAsiaTheme="majorEastAsia" w:hAnsiTheme="majorHAnsi" w:cstheme="majorBidi"/>
      <w:i/>
      <w:iCs/>
      <w:noProof/>
      <w:color w:val="2E74B5" w:themeColor="accent1" w:themeShade="BF"/>
    </w:rPr>
  </w:style>
  <w:style w:type="paragraph" w:styleId="BodyText">
    <w:name w:val="Body Text"/>
    <w:basedOn w:val="Normal"/>
    <w:link w:val="BodyTextChar"/>
    <w:uiPriority w:val="99"/>
    <w:semiHidden/>
    <w:unhideWhenUsed/>
    <w:rsid w:val="003C6285"/>
    <w:pPr>
      <w:spacing w:after="120"/>
    </w:pPr>
  </w:style>
  <w:style w:type="character" w:customStyle="1" w:styleId="BodyTextChar">
    <w:name w:val="Body Text Char"/>
    <w:basedOn w:val="DefaultParagraphFont"/>
    <w:link w:val="BodyText"/>
    <w:uiPriority w:val="99"/>
    <w:semiHidden/>
    <w:rsid w:val="003C6285"/>
    <w:rPr>
      <w:noProof/>
      <w:color w:val="000000"/>
    </w:rPr>
  </w:style>
  <w:style w:type="character" w:customStyle="1" w:styleId="Heading1Char">
    <w:name w:val="Heading 1 Char"/>
    <w:basedOn w:val="DefaultParagraphFont"/>
    <w:link w:val="Heading1"/>
    <w:uiPriority w:val="9"/>
    <w:rsid w:val="00853F95"/>
    <w:rPr>
      <w:rFonts w:asciiTheme="majorHAnsi" w:eastAsiaTheme="majorEastAsia" w:hAnsiTheme="majorHAnsi" w:cstheme="majorBidi"/>
      <w:noProof/>
      <w:color w:val="2E74B5" w:themeColor="accent1" w:themeShade="BF"/>
      <w:sz w:val="32"/>
      <w:szCs w:val="32"/>
    </w:rPr>
  </w:style>
  <w:style w:type="character" w:customStyle="1" w:styleId="ms-1">
    <w:name w:val="ms-1"/>
    <w:basedOn w:val="DefaultParagraphFont"/>
    <w:rsid w:val="00E04ED4"/>
  </w:style>
  <w:style w:type="character" w:customStyle="1" w:styleId="max-w-15ch">
    <w:name w:val="max-w-[15ch]"/>
    <w:basedOn w:val="DefaultParagraphFont"/>
    <w:rsid w:val="00E04ED4"/>
  </w:style>
  <w:style w:type="character" w:customStyle="1" w:styleId="fontstyle21">
    <w:name w:val="fontstyle21"/>
    <w:basedOn w:val="DefaultParagraphFont"/>
    <w:rsid w:val="000D51FE"/>
    <w:rPr>
      <w:rFonts w:ascii="Times New Roman" w:hAnsi="Times New Roman" w:cs="Times New Roman" w:hint="default"/>
      <w:b/>
      <w:bCs/>
      <w:i w:val="0"/>
      <w:iCs w:val="0"/>
      <w:color w:val="000000"/>
      <w:sz w:val="26"/>
      <w:szCs w:val="26"/>
    </w:rPr>
  </w:style>
  <w:style w:type="character" w:customStyle="1" w:styleId="fontstyle31">
    <w:name w:val="fontstyle31"/>
    <w:basedOn w:val="DefaultParagraphFont"/>
    <w:rsid w:val="000D51FE"/>
    <w:rPr>
      <w:rFonts w:ascii="Times New Roman" w:hAnsi="Times New Roman" w:cs="Times New Roman" w:hint="default"/>
      <w:b w:val="0"/>
      <w:bCs w:val="0"/>
      <w:i/>
      <w:iCs/>
      <w:color w:val="000000"/>
      <w:sz w:val="26"/>
      <w:szCs w:val="26"/>
    </w:rPr>
  </w:style>
  <w:style w:type="character" w:customStyle="1" w:styleId="UnresolvedMention1">
    <w:name w:val="Unresolved Mention1"/>
    <w:basedOn w:val="DefaultParagraphFont"/>
    <w:uiPriority w:val="99"/>
    <w:semiHidden/>
    <w:unhideWhenUsed/>
    <w:rsid w:val="00DE1982"/>
    <w:rPr>
      <w:color w:val="605E5C"/>
      <w:shd w:val="clear" w:color="auto" w:fill="E1DFDD"/>
    </w:rPr>
  </w:style>
  <w:style w:type="character" w:styleId="FollowedHyperlink">
    <w:name w:val="FollowedHyperlink"/>
    <w:basedOn w:val="DefaultParagraphFont"/>
    <w:uiPriority w:val="99"/>
    <w:semiHidden/>
    <w:unhideWhenUsed/>
    <w:rsid w:val="00E2136E"/>
    <w:rPr>
      <w:color w:val="954F72" w:themeColor="followedHyperlink"/>
      <w:u w:val="single"/>
    </w:rPr>
  </w:style>
  <w:style w:type="character" w:styleId="FootnoteReference">
    <w:name w:val="footnote reference"/>
    <w:basedOn w:val="DefaultParagraphFont"/>
    <w:uiPriority w:val="99"/>
    <w:semiHidden/>
    <w:unhideWhenUsed/>
    <w:rsid w:val="005C3762"/>
    <w:rPr>
      <w:vertAlign w:val="superscript"/>
    </w:rPr>
  </w:style>
  <w:style w:type="paragraph" w:styleId="Footer">
    <w:name w:val="footer"/>
    <w:basedOn w:val="Normal"/>
    <w:link w:val="FooterChar"/>
    <w:uiPriority w:val="99"/>
    <w:unhideWhenUsed/>
    <w:rsid w:val="005A0248"/>
    <w:pPr>
      <w:tabs>
        <w:tab w:val="center" w:pos="4680"/>
        <w:tab w:val="right" w:pos="9360"/>
      </w:tabs>
    </w:pPr>
  </w:style>
  <w:style w:type="character" w:customStyle="1" w:styleId="FooterChar">
    <w:name w:val="Footer Char"/>
    <w:basedOn w:val="DefaultParagraphFont"/>
    <w:link w:val="Footer"/>
    <w:uiPriority w:val="99"/>
    <w:rsid w:val="005A0248"/>
    <w:rPr>
      <w:noProof/>
      <w:color w:val="000000"/>
    </w:rPr>
  </w:style>
  <w:style w:type="paragraph" w:styleId="Revision">
    <w:name w:val="Revision"/>
    <w:hidden/>
    <w:uiPriority w:val="99"/>
    <w:semiHidden/>
    <w:rsid w:val="00E96154"/>
    <w:pPr>
      <w:widowControl/>
    </w:pPr>
    <w:rPr>
      <w:noProof/>
      <w:color w:val="000000"/>
    </w:rPr>
  </w:style>
  <w:style w:type="paragraph" w:styleId="BalloonText">
    <w:name w:val="Balloon Text"/>
    <w:basedOn w:val="Normal"/>
    <w:link w:val="BalloonTextChar"/>
    <w:uiPriority w:val="99"/>
    <w:semiHidden/>
    <w:unhideWhenUsed/>
    <w:rsid w:val="00387A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7A10"/>
    <w:rPr>
      <w:rFonts w:ascii="Segoe UI" w:hAnsi="Segoe UI" w:cs="Segoe UI"/>
      <w:noProof/>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535237">
      <w:bodyDiv w:val="1"/>
      <w:marLeft w:val="0"/>
      <w:marRight w:val="0"/>
      <w:marTop w:val="0"/>
      <w:marBottom w:val="0"/>
      <w:divBdr>
        <w:top w:val="none" w:sz="0" w:space="0" w:color="auto"/>
        <w:left w:val="none" w:sz="0" w:space="0" w:color="auto"/>
        <w:bottom w:val="none" w:sz="0" w:space="0" w:color="auto"/>
        <w:right w:val="none" w:sz="0" w:space="0" w:color="auto"/>
      </w:divBdr>
    </w:div>
    <w:div w:id="218054877">
      <w:bodyDiv w:val="1"/>
      <w:marLeft w:val="0"/>
      <w:marRight w:val="0"/>
      <w:marTop w:val="0"/>
      <w:marBottom w:val="0"/>
      <w:divBdr>
        <w:top w:val="none" w:sz="0" w:space="0" w:color="auto"/>
        <w:left w:val="none" w:sz="0" w:space="0" w:color="auto"/>
        <w:bottom w:val="none" w:sz="0" w:space="0" w:color="auto"/>
        <w:right w:val="none" w:sz="0" w:space="0" w:color="auto"/>
      </w:divBdr>
    </w:div>
    <w:div w:id="375470225">
      <w:bodyDiv w:val="1"/>
      <w:marLeft w:val="0"/>
      <w:marRight w:val="0"/>
      <w:marTop w:val="0"/>
      <w:marBottom w:val="0"/>
      <w:divBdr>
        <w:top w:val="none" w:sz="0" w:space="0" w:color="auto"/>
        <w:left w:val="none" w:sz="0" w:space="0" w:color="auto"/>
        <w:bottom w:val="none" w:sz="0" w:space="0" w:color="auto"/>
        <w:right w:val="none" w:sz="0" w:space="0" w:color="auto"/>
      </w:divBdr>
    </w:div>
    <w:div w:id="761678730">
      <w:bodyDiv w:val="1"/>
      <w:marLeft w:val="0"/>
      <w:marRight w:val="0"/>
      <w:marTop w:val="0"/>
      <w:marBottom w:val="0"/>
      <w:divBdr>
        <w:top w:val="none" w:sz="0" w:space="0" w:color="auto"/>
        <w:left w:val="none" w:sz="0" w:space="0" w:color="auto"/>
        <w:bottom w:val="none" w:sz="0" w:space="0" w:color="auto"/>
        <w:right w:val="none" w:sz="0" w:space="0" w:color="auto"/>
      </w:divBdr>
    </w:div>
    <w:div w:id="980157089">
      <w:bodyDiv w:val="1"/>
      <w:marLeft w:val="0"/>
      <w:marRight w:val="0"/>
      <w:marTop w:val="0"/>
      <w:marBottom w:val="0"/>
      <w:divBdr>
        <w:top w:val="none" w:sz="0" w:space="0" w:color="auto"/>
        <w:left w:val="none" w:sz="0" w:space="0" w:color="auto"/>
        <w:bottom w:val="none" w:sz="0" w:space="0" w:color="auto"/>
        <w:right w:val="none" w:sz="0" w:space="0" w:color="auto"/>
      </w:divBdr>
    </w:div>
    <w:div w:id="1037193219">
      <w:bodyDiv w:val="1"/>
      <w:marLeft w:val="0"/>
      <w:marRight w:val="0"/>
      <w:marTop w:val="0"/>
      <w:marBottom w:val="0"/>
      <w:divBdr>
        <w:top w:val="none" w:sz="0" w:space="0" w:color="auto"/>
        <w:left w:val="none" w:sz="0" w:space="0" w:color="auto"/>
        <w:bottom w:val="none" w:sz="0" w:space="0" w:color="auto"/>
        <w:right w:val="none" w:sz="0" w:space="0" w:color="auto"/>
      </w:divBdr>
      <w:divsChild>
        <w:div w:id="1310551675">
          <w:marLeft w:val="0"/>
          <w:marRight w:val="0"/>
          <w:marTop w:val="0"/>
          <w:marBottom w:val="0"/>
          <w:divBdr>
            <w:top w:val="none" w:sz="0" w:space="0" w:color="auto"/>
            <w:left w:val="none" w:sz="0" w:space="0" w:color="auto"/>
            <w:bottom w:val="none" w:sz="0" w:space="0" w:color="auto"/>
            <w:right w:val="none" w:sz="0" w:space="0" w:color="auto"/>
          </w:divBdr>
          <w:divsChild>
            <w:div w:id="1048384025">
              <w:marLeft w:val="0"/>
              <w:marRight w:val="0"/>
              <w:marTop w:val="0"/>
              <w:marBottom w:val="0"/>
              <w:divBdr>
                <w:top w:val="none" w:sz="0" w:space="0" w:color="auto"/>
                <w:left w:val="none" w:sz="0" w:space="0" w:color="auto"/>
                <w:bottom w:val="none" w:sz="0" w:space="0" w:color="auto"/>
                <w:right w:val="none" w:sz="0" w:space="0" w:color="auto"/>
              </w:divBdr>
              <w:divsChild>
                <w:div w:id="788429290">
                  <w:marLeft w:val="0"/>
                  <w:marRight w:val="0"/>
                  <w:marTop w:val="240"/>
                  <w:marBottom w:val="240"/>
                  <w:divBdr>
                    <w:top w:val="none" w:sz="0" w:space="0" w:color="auto"/>
                    <w:left w:val="none" w:sz="0" w:space="0" w:color="auto"/>
                    <w:bottom w:val="none" w:sz="0" w:space="0" w:color="auto"/>
                    <w:right w:val="none" w:sz="0" w:space="0" w:color="auto"/>
                  </w:divBdr>
                  <w:divsChild>
                    <w:div w:id="1470317226">
                      <w:marLeft w:val="0"/>
                      <w:marRight w:val="0"/>
                      <w:marTop w:val="0"/>
                      <w:marBottom w:val="0"/>
                      <w:divBdr>
                        <w:top w:val="none" w:sz="0" w:space="0" w:color="auto"/>
                        <w:left w:val="none" w:sz="0" w:space="0" w:color="auto"/>
                        <w:bottom w:val="none" w:sz="0" w:space="0" w:color="auto"/>
                        <w:right w:val="none" w:sz="0" w:space="0" w:color="auto"/>
                      </w:divBdr>
                      <w:divsChild>
                        <w:div w:id="1544907779">
                          <w:marLeft w:val="0"/>
                          <w:marRight w:val="0"/>
                          <w:marTop w:val="0"/>
                          <w:marBottom w:val="0"/>
                          <w:divBdr>
                            <w:top w:val="none" w:sz="0" w:space="0" w:color="auto"/>
                            <w:left w:val="none" w:sz="0" w:space="0" w:color="auto"/>
                            <w:bottom w:val="none" w:sz="0" w:space="0" w:color="auto"/>
                            <w:right w:val="none" w:sz="0" w:space="0" w:color="auto"/>
                          </w:divBdr>
                          <w:divsChild>
                            <w:div w:id="1644508773">
                              <w:marLeft w:val="0"/>
                              <w:marRight w:val="0"/>
                              <w:marTop w:val="0"/>
                              <w:marBottom w:val="0"/>
                              <w:divBdr>
                                <w:top w:val="none" w:sz="0" w:space="0" w:color="auto"/>
                                <w:left w:val="none" w:sz="0" w:space="0" w:color="auto"/>
                                <w:bottom w:val="none" w:sz="0" w:space="0" w:color="auto"/>
                                <w:right w:val="none" w:sz="0" w:space="0" w:color="auto"/>
                              </w:divBdr>
                              <w:divsChild>
                                <w:div w:id="1067725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092266">
                      <w:marLeft w:val="0"/>
                      <w:marRight w:val="0"/>
                      <w:marTop w:val="0"/>
                      <w:marBottom w:val="0"/>
                      <w:divBdr>
                        <w:top w:val="none" w:sz="0" w:space="0" w:color="auto"/>
                        <w:left w:val="none" w:sz="0" w:space="0" w:color="auto"/>
                        <w:bottom w:val="none" w:sz="0" w:space="0" w:color="auto"/>
                        <w:right w:val="none" w:sz="0" w:space="0" w:color="auto"/>
                      </w:divBdr>
                      <w:divsChild>
                        <w:div w:id="493910891">
                          <w:marLeft w:val="0"/>
                          <w:marRight w:val="0"/>
                          <w:marTop w:val="0"/>
                          <w:marBottom w:val="0"/>
                          <w:divBdr>
                            <w:top w:val="none" w:sz="0" w:space="0" w:color="auto"/>
                            <w:left w:val="none" w:sz="0" w:space="0" w:color="auto"/>
                            <w:bottom w:val="none" w:sz="0" w:space="0" w:color="auto"/>
                            <w:right w:val="none" w:sz="0" w:space="0" w:color="auto"/>
                          </w:divBdr>
                          <w:divsChild>
                            <w:div w:id="1284726628">
                              <w:marLeft w:val="0"/>
                              <w:marRight w:val="0"/>
                              <w:marTop w:val="0"/>
                              <w:marBottom w:val="0"/>
                              <w:divBdr>
                                <w:top w:val="none" w:sz="0" w:space="0" w:color="auto"/>
                                <w:left w:val="none" w:sz="0" w:space="0" w:color="auto"/>
                                <w:bottom w:val="none" w:sz="0" w:space="0" w:color="auto"/>
                                <w:right w:val="none" w:sz="0" w:space="0" w:color="auto"/>
                              </w:divBdr>
                              <w:divsChild>
                                <w:div w:id="497305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351388">
                      <w:marLeft w:val="0"/>
                      <w:marRight w:val="0"/>
                      <w:marTop w:val="0"/>
                      <w:marBottom w:val="0"/>
                      <w:divBdr>
                        <w:top w:val="none" w:sz="0" w:space="0" w:color="auto"/>
                        <w:left w:val="none" w:sz="0" w:space="0" w:color="auto"/>
                        <w:bottom w:val="none" w:sz="0" w:space="0" w:color="auto"/>
                        <w:right w:val="none" w:sz="0" w:space="0" w:color="auto"/>
                      </w:divBdr>
                      <w:divsChild>
                        <w:div w:id="1596748218">
                          <w:marLeft w:val="0"/>
                          <w:marRight w:val="0"/>
                          <w:marTop w:val="0"/>
                          <w:marBottom w:val="0"/>
                          <w:divBdr>
                            <w:top w:val="none" w:sz="0" w:space="0" w:color="auto"/>
                            <w:left w:val="none" w:sz="0" w:space="0" w:color="auto"/>
                            <w:bottom w:val="none" w:sz="0" w:space="0" w:color="auto"/>
                            <w:right w:val="none" w:sz="0" w:space="0" w:color="auto"/>
                          </w:divBdr>
                          <w:divsChild>
                            <w:div w:id="187453905">
                              <w:marLeft w:val="0"/>
                              <w:marRight w:val="0"/>
                              <w:marTop w:val="0"/>
                              <w:marBottom w:val="0"/>
                              <w:divBdr>
                                <w:top w:val="none" w:sz="0" w:space="0" w:color="auto"/>
                                <w:left w:val="none" w:sz="0" w:space="0" w:color="auto"/>
                                <w:bottom w:val="none" w:sz="0" w:space="0" w:color="auto"/>
                                <w:right w:val="none" w:sz="0" w:space="0" w:color="auto"/>
                              </w:divBdr>
                              <w:divsChild>
                                <w:div w:id="87045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3982620">
                      <w:marLeft w:val="0"/>
                      <w:marRight w:val="0"/>
                      <w:marTop w:val="0"/>
                      <w:marBottom w:val="0"/>
                      <w:divBdr>
                        <w:top w:val="none" w:sz="0" w:space="0" w:color="auto"/>
                        <w:left w:val="none" w:sz="0" w:space="0" w:color="auto"/>
                        <w:bottom w:val="none" w:sz="0" w:space="0" w:color="auto"/>
                        <w:right w:val="none" w:sz="0" w:space="0" w:color="auto"/>
                      </w:divBdr>
                      <w:divsChild>
                        <w:div w:id="1691451041">
                          <w:marLeft w:val="0"/>
                          <w:marRight w:val="0"/>
                          <w:marTop w:val="0"/>
                          <w:marBottom w:val="0"/>
                          <w:divBdr>
                            <w:top w:val="none" w:sz="0" w:space="0" w:color="auto"/>
                            <w:left w:val="none" w:sz="0" w:space="0" w:color="auto"/>
                            <w:bottom w:val="none" w:sz="0" w:space="0" w:color="auto"/>
                            <w:right w:val="none" w:sz="0" w:space="0" w:color="auto"/>
                          </w:divBdr>
                          <w:divsChild>
                            <w:div w:id="1274753046">
                              <w:marLeft w:val="0"/>
                              <w:marRight w:val="0"/>
                              <w:marTop w:val="0"/>
                              <w:marBottom w:val="0"/>
                              <w:divBdr>
                                <w:top w:val="none" w:sz="0" w:space="0" w:color="auto"/>
                                <w:left w:val="none" w:sz="0" w:space="0" w:color="auto"/>
                                <w:bottom w:val="none" w:sz="0" w:space="0" w:color="auto"/>
                                <w:right w:val="none" w:sz="0" w:space="0" w:color="auto"/>
                              </w:divBdr>
                              <w:divsChild>
                                <w:div w:id="1552766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872347">
                      <w:marLeft w:val="0"/>
                      <w:marRight w:val="0"/>
                      <w:marTop w:val="0"/>
                      <w:marBottom w:val="0"/>
                      <w:divBdr>
                        <w:top w:val="none" w:sz="0" w:space="0" w:color="auto"/>
                        <w:left w:val="none" w:sz="0" w:space="0" w:color="auto"/>
                        <w:bottom w:val="none" w:sz="0" w:space="0" w:color="auto"/>
                        <w:right w:val="none" w:sz="0" w:space="0" w:color="auto"/>
                      </w:divBdr>
                      <w:divsChild>
                        <w:div w:id="1098059757">
                          <w:marLeft w:val="0"/>
                          <w:marRight w:val="0"/>
                          <w:marTop w:val="0"/>
                          <w:marBottom w:val="0"/>
                          <w:divBdr>
                            <w:top w:val="none" w:sz="0" w:space="0" w:color="auto"/>
                            <w:left w:val="none" w:sz="0" w:space="0" w:color="auto"/>
                            <w:bottom w:val="none" w:sz="0" w:space="0" w:color="auto"/>
                            <w:right w:val="none" w:sz="0" w:space="0" w:color="auto"/>
                          </w:divBdr>
                          <w:divsChild>
                            <w:div w:id="2052145085">
                              <w:marLeft w:val="0"/>
                              <w:marRight w:val="0"/>
                              <w:marTop w:val="0"/>
                              <w:marBottom w:val="0"/>
                              <w:divBdr>
                                <w:top w:val="none" w:sz="0" w:space="0" w:color="auto"/>
                                <w:left w:val="none" w:sz="0" w:space="0" w:color="auto"/>
                                <w:bottom w:val="none" w:sz="0" w:space="0" w:color="auto"/>
                                <w:right w:val="none" w:sz="0" w:space="0" w:color="auto"/>
                              </w:divBdr>
                              <w:divsChild>
                                <w:div w:id="131780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2699300">
                      <w:marLeft w:val="270"/>
                      <w:marRight w:val="0"/>
                      <w:marTop w:val="0"/>
                      <w:marBottom w:val="0"/>
                      <w:divBdr>
                        <w:top w:val="none" w:sz="0" w:space="0" w:color="auto"/>
                        <w:left w:val="none" w:sz="0" w:space="0" w:color="auto"/>
                        <w:bottom w:val="none" w:sz="0" w:space="0" w:color="auto"/>
                        <w:right w:val="none" w:sz="0" w:space="0" w:color="auto"/>
                      </w:divBdr>
                      <w:divsChild>
                        <w:div w:id="1940521543">
                          <w:marLeft w:val="0"/>
                          <w:marRight w:val="0"/>
                          <w:marTop w:val="90"/>
                          <w:marBottom w:val="0"/>
                          <w:divBdr>
                            <w:top w:val="none" w:sz="0" w:space="0" w:color="auto"/>
                            <w:left w:val="none" w:sz="0" w:space="0" w:color="auto"/>
                            <w:bottom w:val="none" w:sz="0" w:space="0" w:color="auto"/>
                            <w:right w:val="none" w:sz="0" w:space="0" w:color="auto"/>
                          </w:divBdr>
                        </w:div>
                      </w:divsChild>
                    </w:div>
                  </w:divsChild>
                </w:div>
              </w:divsChild>
            </w:div>
          </w:divsChild>
        </w:div>
        <w:div w:id="4285619">
          <w:marLeft w:val="0"/>
          <w:marRight w:val="0"/>
          <w:marTop w:val="150"/>
          <w:marBottom w:val="300"/>
          <w:divBdr>
            <w:top w:val="none" w:sz="0" w:space="0" w:color="auto"/>
            <w:left w:val="none" w:sz="0" w:space="0" w:color="auto"/>
            <w:bottom w:val="none" w:sz="0" w:space="0" w:color="auto"/>
            <w:right w:val="none" w:sz="0" w:space="0" w:color="auto"/>
          </w:divBdr>
        </w:div>
      </w:divsChild>
    </w:div>
    <w:div w:id="1057165926">
      <w:bodyDiv w:val="1"/>
      <w:marLeft w:val="0"/>
      <w:marRight w:val="0"/>
      <w:marTop w:val="0"/>
      <w:marBottom w:val="0"/>
      <w:divBdr>
        <w:top w:val="none" w:sz="0" w:space="0" w:color="auto"/>
        <w:left w:val="none" w:sz="0" w:space="0" w:color="auto"/>
        <w:bottom w:val="none" w:sz="0" w:space="0" w:color="auto"/>
        <w:right w:val="none" w:sz="0" w:space="0" w:color="auto"/>
      </w:divBdr>
    </w:div>
    <w:div w:id="1078943787">
      <w:bodyDiv w:val="1"/>
      <w:marLeft w:val="0"/>
      <w:marRight w:val="0"/>
      <w:marTop w:val="0"/>
      <w:marBottom w:val="0"/>
      <w:divBdr>
        <w:top w:val="none" w:sz="0" w:space="0" w:color="auto"/>
        <w:left w:val="none" w:sz="0" w:space="0" w:color="auto"/>
        <w:bottom w:val="none" w:sz="0" w:space="0" w:color="auto"/>
        <w:right w:val="none" w:sz="0" w:space="0" w:color="auto"/>
      </w:divBdr>
    </w:div>
    <w:div w:id="1086271049">
      <w:bodyDiv w:val="1"/>
      <w:marLeft w:val="0"/>
      <w:marRight w:val="0"/>
      <w:marTop w:val="0"/>
      <w:marBottom w:val="0"/>
      <w:divBdr>
        <w:top w:val="none" w:sz="0" w:space="0" w:color="auto"/>
        <w:left w:val="none" w:sz="0" w:space="0" w:color="auto"/>
        <w:bottom w:val="none" w:sz="0" w:space="0" w:color="auto"/>
        <w:right w:val="none" w:sz="0" w:space="0" w:color="auto"/>
      </w:divBdr>
    </w:div>
    <w:div w:id="1208420353">
      <w:bodyDiv w:val="1"/>
      <w:marLeft w:val="0"/>
      <w:marRight w:val="0"/>
      <w:marTop w:val="0"/>
      <w:marBottom w:val="0"/>
      <w:divBdr>
        <w:top w:val="none" w:sz="0" w:space="0" w:color="auto"/>
        <w:left w:val="none" w:sz="0" w:space="0" w:color="auto"/>
        <w:bottom w:val="none" w:sz="0" w:space="0" w:color="auto"/>
        <w:right w:val="none" w:sz="0" w:space="0" w:color="auto"/>
      </w:divBdr>
    </w:div>
    <w:div w:id="1333218476">
      <w:bodyDiv w:val="1"/>
      <w:marLeft w:val="0"/>
      <w:marRight w:val="0"/>
      <w:marTop w:val="0"/>
      <w:marBottom w:val="0"/>
      <w:divBdr>
        <w:top w:val="none" w:sz="0" w:space="0" w:color="auto"/>
        <w:left w:val="none" w:sz="0" w:space="0" w:color="auto"/>
        <w:bottom w:val="none" w:sz="0" w:space="0" w:color="auto"/>
        <w:right w:val="none" w:sz="0" w:space="0" w:color="auto"/>
      </w:divBdr>
    </w:div>
    <w:div w:id="1388337047">
      <w:bodyDiv w:val="1"/>
      <w:marLeft w:val="0"/>
      <w:marRight w:val="0"/>
      <w:marTop w:val="0"/>
      <w:marBottom w:val="0"/>
      <w:divBdr>
        <w:top w:val="none" w:sz="0" w:space="0" w:color="auto"/>
        <w:left w:val="none" w:sz="0" w:space="0" w:color="auto"/>
        <w:bottom w:val="none" w:sz="0" w:space="0" w:color="auto"/>
        <w:right w:val="none" w:sz="0" w:space="0" w:color="auto"/>
      </w:divBdr>
    </w:div>
    <w:div w:id="1472946395">
      <w:bodyDiv w:val="1"/>
      <w:marLeft w:val="0"/>
      <w:marRight w:val="0"/>
      <w:marTop w:val="0"/>
      <w:marBottom w:val="0"/>
      <w:divBdr>
        <w:top w:val="none" w:sz="0" w:space="0" w:color="auto"/>
        <w:left w:val="none" w:sz="0" w:space="0" w:color="auto"/>
        <w:bottom w:val="none" w:sz="0" w:space="0" w:color="auto"/>
        <w:right w:val="none" w:sz="0" w:space="0" w:color="auto"/>
      </w:divBdr>
    </w:div>
    <w:div w:id="1569069588">
      <w:bodyDiv w:val="1"/>
      <w:marLeft w:val="0"/>
      <w:marRight w:val="0"/>
      <w:marTop w:val="0"/>
      <w:marBottom w:val="0"/>
      <w:divBdr>
        <w:top w:val="none" w:sz="0" w:space="0" w:color="auto"/>
        <w:left w:val="none" w:sz="0" w:space="0" w:color="auto"/>
        <w:bottom w:val="none" w:sz="0" w:space="0" w:color="auto"/>
        <w:right w:val="none" w:sz="0" w:space="0" w:color="auto"/>
      </w:divBdr>
    </w:div>
    <w:div w:id="1683358604">
      <w:bodyDiv w:val="1"/>
      <w:marLeft w:val="0"/>
      <w:marRight w:val="0"/>
      <w:marTop w:val="0"/>
      <w:marBottom w:val="0"/>
      <w:divBdr>
        <w:top w:val="none" w:sz="0" w:space="0" w:color="auto"/>
        <w:left w:val="none" w:sz="0" w:space="0" w:color="auto"/>
        <w:bottom w:val="none" w:sz="0" w:space="0" w:color="auto"/>
        <w:right w:val="none" w:sz="0" w:space="0" w:color="auto"/>
      </w:divBdr>
    </w:div>
    <w:div w:id="1688604073">
      <w:bodyDiv w:val="1"/>
      <w:marLeft w:val="0"/>
      <w:marRight w:val="0"/>
      <w:marTop w:val="0"/>
      <w:marBottom w:val="0"/>
      <w:divBdr>
        <w:top w:val="none" w:sz="0" w:space="0" w:color="auto"/>
        <w:left w:val="none" w:sz="0" w:space="0" w:color="auto"/>
        <w:bottom w:val="none" w:sz="0" w:space="0" w:color="auto"/>
        <w:right w:val="none" w:sz="0" w:space="0" w:color="auto"/>
      </w:divBdr>
    </w:div>
    <w:div w:id="1792363303">
      <w:bodyDiv w:val="1"/>
      <w:marLeft w:val="0"/>
      <w:marRight w:val="0"/>
      <w:marTop w:val="0"/>
      <w:marBottom w:val="0"/>
      <w:divBdr>
        <w:top w:val="none" w:sz="0" w:space="0" w:color="auto"/>
        <w:left w:val="none" w:sz="0" w:space="0" w:color="auto"/>
        <w:bottom w:val="none" w:sz="0" w:space="0" w:color="auto"/>
        <w:right w:val="none" w:sz="0" w:space="0" w:color="auto"/>
      </w:divBdr>
    </w:div>
    <w:div w:id="21234554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9BB6D5-40C6-4C30-B648-BE7C1D161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4671</Words>
  <Characters>26629</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Bé giao th«ng vËn t¶i</vt:lpstr>
    </vt:vector>
  </TitlesOfParts>
  <Company/>
  <LinksUpToDate>false</LinksUpToDate>
  <CharactersWithSpaces>31238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giao th«ng vËn t¶i</dc:title>
  <dc:subject/>
  <dc:creator>Microsoft Cop.</dc:creator>
  <cp:keywords/>
  <cp:lastModifiedBy>Windows User</cp:lastModifiedBy>
  <cp:revision>2</cp:revision>
  <cp:lastPrinted>2025-11-12T08:43:00Z</cp:lastPrinted>
  <dcterms:created xsi:type="dcterms:W3CDTF">2026-01-28T06:59:00Z</dcterms:created>
  <dcterms:modified xsi:type="dcterms:W3CDTF">2026-01-28T06:59:00Z</dcterms:modified>
</cp:coreProperties>
</file>